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C9" w:rsidRDefault="003573C9" w:rsidP="003573C9">
      <w:pPr>
        <w:spacing w:after="0" w:line="100" w:lineRule="atLeast"/>
        <w:jc w:val="center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ПЛАН РАДА СТРУЧНОГ СКУПА</w:t>
      </w:r>
      <w:r>
        <w:rPr>
          <w:rFonts w:eastAsia="Calibri" w:cs="Calibri"/>
        </w:rPr>
        <w:t xml:space="preserve">   </w:t>
      </w:r>
      <w:bookmarkStart w:id="0" w:name="_GoBack"/>
      <w:bookmarkEnd w:id="0"/>
    </w:p>
    <w:p w:rsidR="003573C9" w:rsidRPr="00882C74" w:rsidRDefault="003573C9" w:rsidP="003573C9">
      <w:pPr>
        <w:spacing w:after="0" w:line="100" w:lineRule="atLeast"/>
        <w:rPr>
          <w:rFonts w:eastAsia="Calibri" w:cs="Calibri"/>
          <w:lang/>
        </w:rPr>
      </w:pPr>
    </w:p>
    <w:p w:rsidR="003573C9" w:rsidRDefault="003573C9" w:rsidP="003573C9">
      <w:pPr>
        <w:spacing w:after="0" w:line="100" w:lineRule="atLeast"/>
        <w:rPr>
          <w:rFonts w:eastAsia="Calibri" w:cs="Calibri"/>
          <w:lang w:val="ru-RU"/>
        </w:rPr>
      </w:pPr>
    </w:p>
    <w:p w:rsidR="003573C9" w:rsidRPr="00E53CCD" w:rsidRDefault="003573C9" w:rsidP="003573C9">
      <w:pPr>
        <w:spacing w:after="0" w:line="100" w:lineRule="atLeast"/>
        <w:ind w:left="720"/>
        <w:rPr>
          <w:rFonts w:eastAsia="Calibri" w:cs="Calibri"/>
          <w:b/>
          <w:lang/>
        </w:rPr>
      </w:pPr>
      <w:r>
        <w:rPr>
          <w:rFonts w:eastAsia="Calibri" w:cs="Calibri"/>
          <w:b/>
          <w:lang w:val="ru-RU"/>
        </w:rPr>
        <w:t>ОРГАНИЗАТОР СКУПА</w:t>
      </w:r>
      <w:r>
        <w:rPr>
          <w:rFonts w:eastAsia="Calibri" w:cs="Calibri"/>
          <w:b/>
          <w:lang/>
        </w:rPr>
        <w:t xml:space="preserve"> </w:t>
      </w:r>
      <w:r>
        <w:rPr>
          <w:rFonts w:eastAsia="Calibri" w:cs="Calibri"/>
          <w:b/>
          <w:lang/>
        </w:rPr>
        <w:t>Основна школа ''Иван Милутиновић'', Вишњица, Београд</w:t>
      </w: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</w:rPr>
      </w:pPr>
    </w:p>
    <w:p w:rsidR="003573C9" w:rsidRPr="00E53CCD" w:rsidRDefault="003573C9" w:rsidP="003573C9">
      <w:pPr>
        <w:spacing w:after="0" w:line="100" w:lineRule="atLeast"/>
        <w:ind w:left="720"/>
        <w:rPr>
          <w:rFonts w:eastAsia="Calibri" w:cs="Calibri"/>
          <w:b/>
          <w:lang/>
        </w:rPr>
      </w:pPr>
      <w:r>
        <w:rPr>
          <w:rFonts w:eastAsia="Calibri" w:cs="Calibri"/>
          <w:b/>
        </w:rPr>
        <w:t>ОБЛИК СТРУЧНОГ СКУПА</w:t>
      </w:r>
      <w:r>
        <w:rPr>
          <w:rFonts w:eastAsia="Calibri" w:cs="Calibri"/>
          <w:b/>
          <w:lang/>
        </w:rPr>
        <w:t xml:space="preserve"> Конференција</w:t>
      </w: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  <w:r>
        <w:rPr>
          <w:rFonts w:eastAsia="Calibri" w:cs="Calibri"/>
          <w:b/>
          <w:lang w:val="ru-RU"/>
        </w:rPr>
        <w:t>НАЗИВ СКУПА Применимо научено</w:t>
      </w: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  <w:r>
        <w:rPr>
          <w:rFonts w:eastAsia="Calibri" w:cs="Calibri"/>
          <w:b/>
          <w:lang w:val="ru-RU"/>
        </w:rPr>
        <w:t>МЕСТО И ДАТУМ ОДРЖАВАЊА Сокобања, 07. И 08. 05. 2022.</w:t>
      </w: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</w:p>
    <w:p w:rsidR="003573C9" w:rsidRDefault="003573C9" w:rsidP="003573C9">
      <w:pPr>
        <w:spacing w:after="0" w:line="100" w:lineRule="atLeast"/>
        <w:ind w:left="720"/>
        <w:jc w:val="center"/>
        <w:rPr>
          <w:rFonts w:eastAsia="Calibri" w:cs="Calibri"/>
        </w:rPr>
      </w:pPr>
      <w:r>
        <w:rPr>
          <w:rFonts w:eastAsia="Calibri" w:cs="Calibri"/>
          <w:b/>
          <w:lang w:val="ru-RU"/>
        </w:rPr>
        <w:t>ПЛАН РАДА</w:t>
      </w:r>
      <w:r>
        <w:rPr>
          <w:rFonts w:eastAsia="Calibri" w:cs="Calibri"/>
          <w:b/>
        </w:rPr>
        <w:t xml:space="preserve"> :</w:t>
      </w:r>
    </w:p>
    <w:p w:rsidR="003573C9" w:rsidRDefault="003573C9" w:rsidP="003573C9">
      <w:pPr>
        <w:spacing w:after="0" w:line="100" w:lineRule="atLeast"/>
        <w:ind w:left="720"/>
        <w:rPr>
          <w:rFonts w:eastAsia="Calibri" w:cs="Calibri"/>
          <w:b/>
          <w:lang w:val="ru-RU"/>
        </w:rPr>
      </w:pPr>
    </w:p>
    <w:tbl>
      <w:tblPr>
        <w:tblW w:w="9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070"/>
        <w:gridCol w:w="2340"/>
        <w:gridCol w:w="3643"/>
      </w:tblGrid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tabs>
                <w:tab w:val="left" w:pos="360"/>
              </w:tabs>
              <w:spacing w:after="0" w:line="100" w:lineRule="atLeast"/>
              <w:rPr>
                <w:rFonts w:eastAsia="Calibri" w:cs="Calibri"/>
              </w:rPr>
            </w:pPr>
            <w:r w:rsidRPr="00053804">
              <w:rPr>
                <w:rFonts w:eastAsia="Calibri" w:cs="Calibri"/>
                <w:lang w:val="ru-RU"/>
              </w:rPr>
              <w:t>ВРЕМЕ И РЕДОСЛЕД ИЗЛАГАЊА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tabs>
                <w:tab w:val="left" w:pos="360"/>
              </w:tabs>
              <w:spacing w:after="0" w:line="100" w:lineRule="atLeast"/>
              <w:rPr>
                <w:rFonts w:eastAsia="Calibri" w:cs="Calibri"/>
              </w:rPr>
            </w:pPr>
            <w:r w:rsidRPr="00053804">
              <w:rPr>
                <w:rFonts w:eastAsia="Calibri" w:cs="Calibri"/>
                <w:lang w:val="ru-RU"/>
              </w:rPr>
              <w:t>ТЕМЕ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tabs>
                <w:tab w:val="left" w:pos="360"/>
              </w:tabs>
              <w:spacing w:after="0" w:line="100" w:lineRule="atLeast"/>
              <w:rPr>
                <w:rFonts w:eastAsia="Calibri" w:cs="Calibri"/>
                <w:lang w:val="ru-RU"/>
              </w:rPr>
            </w:pPr>
            <w:r w:rsidRPr="00053804">
              <w:rPr>
                <w:rFonts w:eastAsia="Calibri" w:cs="Calibri"/>
                <w:lang w:val="ru-RU"/>
              </w:rPr>
              <w:t>ВРСТА АКТИВНОСТИ (пленарно, секција, постер презентација...)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tabs>
                <w:tab w:val="left" w:pos="360"/>
              </w:tabs>
              <w:spacing w:after="0" w:line="100" w:lineRule="atLeast"/>
              <w:rPr>
                <w:rFonts w:eastAsia="Calibri" w:cs="Calibri"/>
                <w:lang w:val="ru-RU"/>
              </w:rPr>
            </w:pPr>
            <w:r w:rsidRPr="00053804">
              <w:rPr>
                <w:rFonts w:eastAsia="Calibri" w:cs="Calibri"/>
                <w:lang w:val="ru-RU"/>
              </w:rPr>
              <w:t>ИМЕНА РЕАЛИЗАТОРА (радно место, установа) / ТИМА УСТАНОВЕ И ЊИХОВЕ УЛОГЕ (уводничар, предавач, модератор, водитељ секције/округлог стола/трибине...)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sz w:val="32"/>
                <w:szCs w:val="32"/>
                <w:lang w:val="ru-RU"/>
              </w:rPr>
            </w:pPr>
            <w:r w:rsidRPr="00053804">
              <w:rPr>
                <w:rFonts w:eastAsia="Calibri" w:cs="Calibri"/>
                <w:bCs/>
                <w:sz w:val="32"/>
                <w:szCs w:val="32"/>
                <w:lang w:val="ru-RU"/>
              </w:rPr>
              <w:t>ПРВИ ДАН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12-12:30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''Како до квалитетне допунске наставе''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Бисерка Радосављевић, наставник енглеског језика у ОШ ''Иван Милутиновић'' ;ПРЕДАВАЧ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12:30-12:45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12:45-13:15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''Активности за дуже памћење градива''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теме,практичне активности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Бранислав Крајишник, наставник енглеског језика у ОШ ''Иван Милутиновић'' ;ПРЕДАВАЧ</w:t>
            </w:r>
          </w:p>
        </w:tc>
      </w:tr>
      <w:tr w:rsidR="003573C9" w:rsidRPr="00053804" w:rsidTr="008A7F16">
        <w:trPr>
          <w:trHeight w:val="359"/>
        </w:trPr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13:15-13:30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13:30-14:00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''Тешкоће у настави страних језика''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Јелена Главаш, наставник француског језика у ОШ ''Иван Милутиновић'' ;ПРЕДАВАЧ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14:00-14:15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14:15-15:00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ПАУЗА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15:00- 15:30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''Распевано учење језика''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теме,практичне активности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Слађана Вуксановић, наставник француског језика у ОШ ''Иван Милутиновић'' ;ПРЕДАВАЧ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15:30-15:45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15:45-16:15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''Сензитивни језик-зна ли Устав шта је род?''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 практичне активности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Марина Рајковић, наставник српског језика и књижевности  у ОШ ''Иван Милутиновић'' ;ПРЕДАВАЧ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Данијела Пантелић, , наставник српског језика и књижевности  у ОШ ''Иван Милутиновић''; ПРЕДАВАЧ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Биљана Аксентијевић, , наставник српског језика и књижевности  у ОШ ''Иван Милутиновић''; ВОДИТЕЉ ПРАКТИЧНИХ АКТИВНОСТИ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16:15-16:30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sz w:val="32"/>
                <w:szCs w:val="32"/>
                <w:lang w:val="ru-RU"/>
              </w:rPr>
            </w:pPr>
            <w:r w:rsidRPr="00053804">
              <w:rPr>
                <w:rFonts w:eastAsia="Calibri" w:cs="Calibri"/>
                <w:bCs/>
                <w:sz w:val="32"/>
                <w:szCs w:val="32"/>
                <w:lang w:val="ru-RU"/>
              </w:rPr>
              <w:lastRenderedPageBreak/>
              <w:t>ДРУГИ ДАН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10:00-10:30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 Семафор плус''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 практичне активности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Милош Турчиновић, наставник математике  у ОШ ''Иван Милутиновић''; ПРЕДАВАЧ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Ненад Прибак, наставник математике  у ОШ ''Иван Милутиновић''; ПРЕДАВАЧ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Мирјана Кривокапић, наставник математике  у ОШ ''Иван Милутиновић''; ВОДИТЕЉ ПРАКТИЧНИХ АКТИВНОСТИ</w:t>
            </w:r>
          </w:p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10:30-10:45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10:45-11:15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''Нервни систем биљака''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Горан Бојанић, наставник физике  у ОШ ''Иван Милутиновић''; 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11:15-11:30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11:30-11:45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''Одређивање тржишне вредности производа укључујући и оквирну процену трошкова''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теме,презентација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Милица Лукић Дувњак, наставник технике и технологије у ОШ ''Иван Милутиновић''; 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11:45-12:00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12:00-12:30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''Потрошња електричне енергије''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теме,презентација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Ранко Марковић, наставник физике  у ОШ ''Иван Милутиновић''; 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12:30-12:45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12:45-13:15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'' Развојни поремећаји''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Излагање стручне теме,презентација</w:t>
            </w: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Данијела Степановић, дефектолог у ОШ ''Иван Милутиновић''; ПРЕДАВАЧ</w:t>
            </w:r>
          </w:p>
        </w:tc>
      </w:tr>
      <w:tr w:rsidR="003573C9" w:rsidRPr="00053804" w:rsidTr="008A7F16">
        <w:tc>
          <w:tcPr>
            <w:tcW w:w="180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13:15-13:30</w:t>
            </w:r>
          </w:p>
        </w:tc>
        <w:tc>
          <w:tcPr>
            <w:tcW w:w="207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  <w:r w:rsidRPr="00053804">
              <w:rPr>
                <w:rFonts w:eastAsia="Calibri" w:cs="Calibri"/>
                <w:bCs/>
                <w:lang w:val="ru-RU"/>
              </w:rPr>
              <w:t>ДИСКУСИЈА</w:t>
            </w:r>
          </w:p>
        </w:tc>
        <w:tc>
          <w:tcPr>
            <w:tcW w:w="2340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3643" w:type="dxa"/>
            <w:shd w:val="clear" w:color="auto" w:fill="auto"/>
          </w:tcPr>
          <w:p w:rsidR="003573C9" w:rsidRPr="00053804" w:rsidRDefault="003573C9" w:rsidP="008A7F16">
            <w:pPr>
              <w:spacing w:after="0" w:line="100" w:lineRule="atLeast"/>
              <w:rPr>
                <w:rFonts w:eastAsia="Calibri" w:cs="Calibri"/>
                <w:bCs/>
                <w:lang w:val="ru-RU"/>
              </w:rPr>
            </w:pPr>
          </w:p>
        </w:tc>
      </w:tr>
    </w:tbl>
    <w:p w:rsidR="003573C9" w:rsidRPr="00AC3BF7" w:rsidRDefault="003573C9" w:rsidP="003573C9">
      <w:pPr>
        <w:spacing w:after="0" w:line="100" w:lineRule="atLeast"/>
        <w:ind w:left="720"/>
        <w:rPr>
          <w:rFonts w:eastAsia="Calibri" w:cs="Calibri"/>
          <w:bCs/>
          <w:lang w:val="ru-RU"/>
        </w:rPr>
      </w:pPr>
    </w:p>
    <w:p w:rsidR="003573C9" w:rsidRPr="00AC3BF7" w:rsidRDefault="003573C9" w:rsidP="003573C9">
      <w:pPr>
        <w:spacing w:after="0" w:line="100" w:lineRule="atLeast"/>
        <w:ind w:left="720"/>
        <w:rPr>
          <w:rFonts w:eastAsia="Calibri" w:cs="Calibri"/>
          <w:bCs/>
          <w:lang w:val="ru-RU"/>
        </w:rPr>
      </w:pPr>
    </w:p>
    <w:p w:rsidR="003573C9" w:rsidRPr="00AC3BF7" w:rsidRDefault="003573C9" w:rsidP="003573C9">
      <w:pPr>
        <w:rPr>
          <w:bCs/>
          <w:lang w:val="ru-RU"/>
        </w:rPr>
      </w:pPr>
    </w:p>
    <w:p w:rsidR="003573C9" w:rsidRPr="00AC3BF7" w:rsidRDefault="003573C9" w:rsidP="003573C9">
      <w:pPr>
        <w:rPr>
          <w:bCs/>
        </w:rPr>
      </w:pPr>
    </w:p>
    <w:p w:rsidR="003573C9" w:rsidRPr="00AC3BF7" w:rsidRDefault="003573C9" w:rsidP="003573C9">
      <w:pPr>
        <w:rPr>
          <w:bCs/>
        </w:rPr>
      </w:pPr>
      <w:r w:rsidRPr="00AC3BF7">
        <w:rPr>
          <w:bCs/>
        </w:rPr>
        <w:t xml:space="preserve">                                                 </w:t>
      </w:r>
    </w:p>
    <w:p w:rsidR="00D42903" w:rsidRDefault="00D42903"/>
    <w:sectPr w:rsidR="00D42903" w:rsidSect="00882C74">
      <w:pgSz w:w="11906" w:h="16838"/>
      <w:pgMar w:top="993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3C9"/>
    <w:rsid w:val="003573C9"/>
    <w:rsid w:val="00882C74"/>
    <w:rsid w:val="00D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C9"/>
    <w:pPr>
      <w:suppressAutoHyphens/>
      <w:spacing w:after="160" w:line="256" w:lineRule="auto"/>
    </w:pPr>
    <w:rPr>
      <w:rFonts w:ascii="Calibri" w:eastAsia="SimSun" w:hAnsi="Calibri" w:cs="font275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2022-03-09T12:12:00Z</dcterms:created>
  <dcterms:modified xsi:type="dcterms:W3CDTF">2022-03-09T12:15:00Z</dcterms:modified>
</cp:coreProperties>
</file>