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center"/>
        <w:rPr>
          <w:rFonts w:ascii="Calibri" w:hAnsi="Calibri" w:eastAsia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  <w:rtl w:val="0"/>
        </w:rPr>
        <w:t>ПЛАН РАДА СТРУЧНОГ СКУПА</w:t>
      </w:r>
    </w:p>
    <w:p>
      <w:pPr>
        <w:jc w:val="center"/>
        <w:rPr>
          <w:rFonts w:ascii="Calibri" w:hAnsi="Calibri" w:eastAsia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  <w:rtl w:val="0"/>
        </w:rPr>
        <w:t>(ОКВИРНИ ПРОГРАМСКИ САДРЖАЈИ)</w:t>
      </w:r>
    </w:p>
    <w:p>
      <w:pPr>
        <w:jc w:val="center"/>
        <w:rPr>
          <w:rFonts w:ascii="Calibri" w:hAnsi="Calibri" w:eastAsia="Calibri" w:cs="Calibri"/>
        </w:rPr>
      </w:pPr>
    </w:p>
    <w:p>
      <w:pPr>
        <w:jc w:val="both"/>
        <w:rPr>
          <w:rFonts w:ascii="Calibri" w:hAnsi="Calibri" w:eastAsia="Calibri" w:cs="Calibri"/>
        </w:rPr>
      </w:pPr>
      <w:r>
        <w:rPr>
          <w:rFonts w:ascii="Calibri" w:hAnsi="Calibri" w:eastAsia="Calibri" w:cs="Calibri"/>
          <w:rtl w:val="0"/>
        </w:rPr>
        <w:t>ОРГАНИЗАТОР СКУПА: ОШ „Свети Сава“, Немањина 27 Б, 23300 Кикинда и ОШ „Јован Поповић“, Раваничка 2, 21000 Нови Сад</w:t>
      </w:r>
    </w:p>
    <w:p>
      <w:pPr>
        <w:jc w:val="both"/>
        <w:rPr>
          <w:rFonts w:ascii="Calibri" w:hAnsi="Calibri" w:eastAsia="Calibri" w:cs="Calibri"/>
        </w:rPr>
      </w:pPr>
      <w:r>
        <w:rPr>
          <w:rFonts w:ascii="Calibri" w:hAnsi="Calibri" w:eastAsia="Calibri" w:cs="Calibri"/>
          <w:rtl w:val="0"/>
        </w:rPr>
        <w:t xml:space="preserve">ОБЛИК СТРУЧНОГ СКУПА: Сусрети и дани </w:t>
      </w:r>
    </w:p>
    <w:p>
      <w:pPr>
        <w:jc w:val="both"/>
        <w:rPr>
          <w:rFonts w:ascii="Calibri" w:hAnsi="Calibri" w:eastAsia="Calibri" w:cs="Calibri"/>
        </w:rPr>
      </w:pPr>
      <w:r>
        <w:rPr>
          <w:rFonts w:ascii="Calibri" w:hAnsi="Calibri" w:eastAsia="Calibri" w:cs="Calibri"/>
          <w:rtl w:val="0"/>
        </w:rPr>
        <w:t>НАЗИВ СКУПА: Заједно учимо боље</w:t>
      </w:r>
    </w:p>
    <w:p>
      <w:pPr>
        <w:jc w:val="both"/>
        <w:rPr>
          <w:rFonts w:ascii="Calibri" w:hAnsi="Calibri" w:eastAsia="Calibri" w:cs="Calibri"/>
        </w:rPr>
      </w:pPr>
      <w:r>
        <w:rPr>
          <w:rFonts w:ascii="Calibri" w:hAnsi="Calibri" w:eastAsia="Calibri" w:cs="Calibri"/>
          <w:rtl w:val="0"/>
        </w:rPr>
        <w:t>МЕСТО И ДАТУМ ОДРЖАВАЊА: ОШ „Јован Поповић“, Раваничка 2, 21000 Нови Сад; 26. септембар 2020.</w:t>
      </w:r>
    </w:p>
    <w:p>
      <w:pPr>
        <w:jc w:val="both"/>
        <w:rPr>
          <w:rFonts w:ascii="Calibri" w:hAnsi="Calibri" w:eastAsia="Calibri" w:cs="Calibri"/>
        </w:rPr>
      </w:pPr>
      <w:r>
        <w:rPr>
          <w:rFonts w:ascii="Calibri" w:hAnsi="Calibri" w:eastAsia="Calibri" w:cs="Calibri"/>
          <w:rtl w:val="0"/>
        </w:rPr>
        <w:t>ПЛАН РАДА:</w:t>
      </w:r>
    </w:p>
    <w:tbl>
      <w:tblPr>
        <w:tblStyle w:val="13"/>
        <w:tblW w:w="9024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</w:tblPr>
      <w:tblGrid>
        <w:gridCol w:w="2256"/>
        <w:gridCol w:w="2256"/>
        <w:gridCol w:w="2256"/>
        <w:gridCol w:w="2256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ВРЕМЕ И РЕДОСЛЕД ИЗЛАГАЊА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ТЕМЕ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ВРСТА АКТИВНОСТИ (пленарно, секција, постер, презентација...)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ИМЕНА РЕАЛИЗАТОРА (радно место, установа) / ТИМА УСТАНОВЕ И ЊИХОВЕ УЛОГЕ (уводничар, предавач, модератор, водитељ секције / округлог стола / трибине…)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trHeight w:val="420" w:hRule="atLeast"/>
        </w:trPr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9.00 - 9.30</w:t>
            </w:r>
          </w:p>
        </w:tc>
        <w:tc>
          <w:tcPr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Регистрација учесника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9.30 - 9.45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Отварање скупа: Поздравна реч директора Школе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Пленарно излагање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Горан Стевановић, директор ОШ „Јован Поповић“ Нови Сад</w:t>
            </w:r>
            <w:r>
              <w:rPr>
                <w:rFonts w:hint="default" w:ascii="Calibri" w:hAnsi="Calibri" w:eastAsia="Calibri" w:cs="Calibri"/>
                <w:rtl w:val="0"/>
                <w:lang w:val="sr-Cyrl-RS"/>
              </w:rPr>
              <w:t>,</w:t>
            </w:r>
            <w:r>
              <w:rPr>
                <w:rFonts w:ascii="Calibri" w:hAnsi="Calibri" w:eastAsia="Calibri" w:cs="Calibri"/>
                <w:rtl w:val="0"/>
              </w:rPr>
              <w:t xml:space="preserve"> уводничар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9.45 - 10.15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Учење на даљину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Пленарно излагање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Представник МПНТР, предавач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10.15 - 10.45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Обогаћени једносменски рад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Пленарно излагање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Јован Вукчевић, руководилац Школске управе Нови Сад, предавач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trHeight w:val="420" w:hRule="atLeast"/>
        </w:trPr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10.45 - 11.00</w:t>
            </w:r>
          </w:p>
        </w:tc>
        <w:tc>
          <w:tcPr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Пауза за освежење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trHeight w:val="420" w:hRule="atLeast"/>
        </w:trPr>
        <w:tc>
          <w:tcPr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Паралелне презентације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trHeight w:val="420" w:hRule="atLeast"/>
        </w:trPr>
        <w:tc>
          <w:tcPr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both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СЕКЦИЈА: Онлајн настава</w:t>
            </w:r>
          </w:p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both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Модератор: Јованка Свркота, наставник математике, ОШ „Јован Поповић“, Нови Сад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11.00 - 11.30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Организација онлајн наставе у ОШ „Иван Гундулић“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Презентација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Душан Вулетић, наставник информатике и технике, ОШ „Иван Гундулић“, Нови Сад, предавач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11.30 - 12.00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Од куће (клик) до школе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Презентација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Ивана Драгин, наставник разредне наставе, ОШ „Прва војвођанска бригада“, Нови Сад, предавач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12.00 - 12.30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Интерактивност у дигиталној настави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Презентација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Вујадин Здравковић, наставник биологије, ОШ „Јован Поповић“, Нови Сад, предавач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12.30 - 13.00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Примена онлајн наставе - практични примери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Презентација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Милан Иветић, наставник саобраћајне групе предмета, и Јасмина Алмаши, наставник електротехничке групе предмета, Техничка школа, Кикинда, предавачи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13.00 - 13.30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Реализација пројекта „Здраво растимо“ и имплементација активности у настави на даљину ФЗВ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Презентација</w:t>
            </w:r>
          </w:p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Јасна Ђукић, наставник физичког васпитања, ОШ „Ђура Јакшић“, Каћ, предавач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trHeight w:val="420" w:hRule="atLeast"/>
        </w:trPr>
        <w:tc>
          <w:tcPr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both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СЕКЦИЈА: Једносменски рад</w:t>
            </w:r>
          </w:p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both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Модератор: Ина Гавриловић, наставник разредне наставе, ОШ „Јован Поповић“, Нови Сад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11.00 - 11.30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Корелација физичког и музичког васпитања у извођењу игара са децом предшколског узраста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Презентација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Адмира Коничанин, доц. др спорта и физичког васпитања, Државни универзитет, Нови Пазар, предавач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11.30 - 12.00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Концепција једносменског рада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Презентација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 xml:space="preserve">Биљана Бркић, директор, Татјана Кнежевић, секретар, Јадранка Чавић, психолог, ОШ „Иво Лола Рибар“, Нови Козарци, предавачи 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12.00 - 12.30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Обогаћен једносменски рад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Презентација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Јелена Анђелић, наставник разредне наставе, мр Ана Шобот, наставник физичког и здравственог васпитања, ОШ „Јован Поповић“, Нови Сад, предавачи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12.30 - 13.00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Спортске активности у Обогаћеном једносменском раду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Презентација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Романа Шобот, наставник физичког и здравственог васитања, ОШ „Јован Поповић“, Нови Сад, предавач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trHeight w:val="420" w:hRule="atLeast"/>
        </w:trPr>
        <w:tc>
          <w:tcPr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both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СЕКЦИЈА: Еразмус + / еТвининг пројекти</w:t>
            </w:r>
          </w:p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both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Модератор: Тамара Милошевић, наставник енглеског језика, ОШ „Јован Поповић“, Нови Сад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11.00 - 11.30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Еразмус КА1 пројекти и еТвининг портал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Презентација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Бруно Секереш, учитељ разредне наставе, Основна школа Тординци, Хрватска, предавач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11.30 - 12.00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Еразмус+ пројекат: Образовање = Мотивација + Креативност + Сарадња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Презентација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Јелена Вулић, наставник физике, Весна Краљ Дамјанов, наставник математике и информатике и рачунарства, ОШ „Фејеш Клара“, Кикинда, предавачи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12.00 - 12.30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Connection of Fairy Tales and STEAM - Еразмус+ КА229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Презентација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Наташа Врапчевић, васпитач, ПУ „Наша радост“, Суботица, предавач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12.30 - 13.00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ClimArt - Erasmus+ KA2, упознавање са климатским променама кроз науку и уметност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Презентација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spacing w:line="240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Бранислава Крстин, наставник технолошке групе предмета, и Вања Ињац Забрдац, наставник биологије, ССШ „Милош Црњански“, Кикинда, предавачи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trHeight w:val="420" w:hRule="atLeast"/>
        </w:trPr>
        <w:tc>
          <w:tcPr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widowControl w:val="0"/>
              <w:spacing w:line="240" w:lineRule="auto"/>
              <w:jc w:val="both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СЕКЦИЈА: Примери добре праксе</w:t>
            </w:r>
          </w:p>
          <w:p>
            <w:pPr>
              <w:widowControl w:val="0"/>
              <w:spacing w:line="240" w:lineRule="auto"/>
              <w:jc w:val="both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Модератор: Весна Трајановски, педагог, ОШ „Јован Поповић“, Нови Сад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rtl w:val="0"/>
              </w:rPr>
            </w:pPr>
            <w:r>
              <w:rPr>
                <w:rFonts w:ascii="Calibri" w:hAnsi="Calibri" w:eastAsia="Calibri" w:cs="Calibri"/>
                <w:rtl w:val="0"/>
              </w:rPr>
              <w:t>11.00 - 11.30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default" w:ascii="Calibri" w:hAnsi="Calibri" w:eastAsia="Calibri" w:cs="Calibri"/>
                <w:rtl w:val="0"/>
                <w:lang w:val="sr-Cyrl-RS"/>
              </w:rPr>
            </w:pPr>
            <w:r>
              <w:rPr>
                <w:rFonts w:ascii="Calibri" w:hAnsi="Calibri" w:eastAsia="Calibri" w:cs="Calibri"/>
                <w:rtl w:val="0"/>
                <w:lang w:val="sr-Cyrl-RS"/>
              </w:rPr>
              <w:t>Глобални</w:t>
            </w:r>
            <w:r>
              <w:rPr>
                <w:rFonts w:hint="default" w:ascii="Calibri" w:hAnsi="Calibri" w:eastAsia="Calibri" w:cs="Calibri"/>
                <w:rtl w:val="0"/>
                <w:lang w:val="sr-Cyrl-RS"/>
              </w:rPr>
              <w:t xml:space="preserve"> пројекти у школама и предшколским установама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hint="default" w:ascii="Calibri" w:hAnsi="Calibri" w:eastAsia="Calibri" w:cs="Calibri"/>
                <w:rtl w:val="0"/>
                <w:lang w:val="sr-Cyrl-RS"/>
              </w:rPr>
            </w:pPr>
            <w:r>
              <w:rPr>
                <w:rFonts w:ascii="Calibri" w:hAnsi="Calibri" w:eastAsia="Calibri" w:cs="Calibri"/>
                <w:rtl w:val="0"/>
                <w:lang w:val="sr-Cyrl-RS"/>
              </w:rPr>
              <w:t>Презентација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rtl w:val="0"/>
              </w:rPr>
            </w:pPr>
            <w:r>
              <w:rPr>
                <w:rFonts w:ascii="Calibri" w:hAnsi="Calibri" w:eastAsia="Calibri" w:cs="Calibri"/>
                <w:rtl w:val="0"/>
              </w:rPr>
              <w:t>Наташа Врапчевић, васпитач, ПУ „Наша радост“, Суботица, предавач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rtl w:val="0"/>
              </w:rPr>
            </w:pPr>
            <w:r>
              <w:rPr>
                <w:rFonts w:ascii="Calibri" w:hAnsi="Calibri" w:eastAsia="Calibri" w:cs="Calibri"/>
                <w:rtl w:val="0"/>
              </w:rPr>
              <w:t>11.30 - 12.00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default" w:ascii="Calibri" w:hAnsi="Calibri" w:eastAsia="Calibri" w:cs="Calibri"/>
                <w:rtl w:val="0"/>
                <w:lang w:val="sr-Cyrl-RS"/>
              </w:rPr>
            </w:pPr>
            <w:r>
              <w:rPr>
                <w:rFonts w:hint="default" w:ascii="Calibri" w:hAnsi="Calibri" w:eastAsia="Calibri" w:cs="Calibri"/>
                <w:rtl w:val="0"/>
                <w:lang w:val="sr-Cyrl-RS"/>
              </w:rPr>
              <w:t>Сецесија као инспирација за стварање заједнице учења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libri" w:hAnsi="Calibri" w:eastAsia="Calibri" w:cs="Calibri"/>
                <w:rtl w:val="0"/>
                <w:lang w:val="sr-Cyrl-RS"/>
              </w:rPr>
            </w:pPr>
            <w:r>
              <w:rPr>
                <w:rFonts w:ascii="Calibri" w:hAnsi="Calibri" w:eastAsia="Calibri" w:cs="Calibri"/>
                <w:rtl w:val="0"/>
                <w:lang w:val="sr-Cyrl-RS"/>
              </w:rPr>
              <w:t>Презентација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rtl w:val="0"/>
              </w:rPr>
            </w:pPr>
            <w:r>
              <w:rPr>
                <w:rFonts w:ascii="Calibri" w:hAnsi="Calibri" w:eastAsia="Calibri" w:cs="Calibri"/>
                <w:rtl w:val="0"/>
                <w:lang w:val="sr-Cyrl-RS"/>
              </w:rPr>
              <w:t>Виолета</w:t>
            </w:r>
            <w:r>
              <w:rPr>
                <w:rFonts w:hint="default" w:ascii="Calibri" w:hAnsi="Calibri" w:eastAsia="Calibri" w:cs="Calibri"/>
                <w:rtl w:val="0"/>
                <w:lang w:val="sr-Cyrl-RS"/>
              </w:rPr>
              <w:t xml:space="preserve"> Врцељ Одри, педагог, </w:t>
            </w:r>
            <w:bookmarkStart w:id="0" w:name="_GoBack"/>
            <w:bookmarkEnd w:id="0"/>
            <w:r>
              <w:rPr>
                <w:rFonts w:ascii="Calibri" w:hAnsi="Calibri" w:eastAsia="Calibri" w:cs="Calibri"/>
                <w:rtl w:val="0"/>
              </w:rPr>
              <w:t>ПУ „Наша радост“, Суботица, предавач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hint="default" w:ascii="Calibri" w:hAnsi="Calibri" w:eastAsia="Calibri" w:cs="Calibri"/>
                <w:lang w:val="sr-Cyrl-RS"/>
              </w:rPr>
              <w:t>12.00 - 12.30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Искуство са тронедељног курса за младе Гете института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Презентација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Милијана Ардељан Бошков, наставник немачког језика, ОШ „Свети Сава“, Кикинда, предавач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hint="default" w:ascii="Calibri" w:hAnsi="Calibri" w:eastAsia="Calibri" w:cs="Calibri"/>
                <w:lang w:val="en-GB"/>
              </w:rPr>
            </w:pPr>
            <w:r>
              <w:rPr>
                <w:rFonts w:hint="default" w:ascii="Calibri" w:hAnsi="Calibri" w:eastAsia="Calibri" w:cs="Calibri"/>
                <w:lang w:val="en-GB"/>
              </w:rPr>
              <w:t>12.30 - 13.00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Вежбајмо заједно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Презентација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Светлана Мирчић Вукобрат, наставник физичког и здравственог васпитања, ОШ „Свети Сава“, Кикинда, предавач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trHeight w:val="420" w:hRule="atLeast"/>
        </w:trPr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13.30 - 14.15</w:t>
            </w:r>
          </w:p>
        </w:tc>
        <w:tc>
          <w:tcPr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Пауза за ручак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trHeight w:val="420" w:hRule="atLeast"/>
        </w:trPr>
        <w:tc>
          <w:tcPr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Рад у паралелним радионицама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14.15 - 15.00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Од е до Е+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Радионица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widowControl w:val="0"/>
              <w:spacing w:line="240" w:lineRule="auto"/>
              <w:jc w:val="center"/>
              <w:rPr>
                <w:rFonts w:hint="default" w:ascii="Calibri" w:hAnsi="Calibri" w:eastAsia="Calibri" w:cs="Calibri"/>
                <w:lang w:val="sr-Cyrl-RS"/>
              </w:rPr>
            </w:pPr>
            <w:r>
              <w:rPr>
                <w:rFonts w:ascii="Calibri" w:hAnsi="Calibri" w:eastAsia="Calibri" w:cs="Calibri"/>
                <w:rtl w:val="0"/>
              </w:rPr>
              <w:t xml:space="preserve">Данило Боровница, наставник математике, Мирослав Грујић, наставник географије, Драгана Виденов, наставник енглеског језика, ОШ „Свети Сава“, Кикинда, </w:t>
            </w:r>
            <w:r>
              <w:rPr>
                <w:rFonts w:ascii="Calibri" w:hAnsi="Calibri" w:eastAsia="Calibri" w:cs="Calibri"/>
                <w:rtl w:val="0"/>
                <w:lang w:val="sr-Cyrl-RS"/>
              </w:rPr>
              <w:t>водитељи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14.15 - 15.00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Монтесори у учионици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Радионица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widowControl w:val="0"/>
              <w:spacing w:line="240" w:lineRule="auto"/>
              <w:jc w:val="center"/>
              <w:rPr>
                <w:rFonts w:hint="default" w:ascii="Calibri" w:hAnsi="Calibri" w:eastAsia="Calibri" w:cs="Calibri"/>
                <w:lang w:val="sr-Cyrl-RS"/>
              </w:rPr>
            </w:pPr>
            <w:r>
              <w:rPr>
                <w:rFonts w:ascii="Calibri" w:hAnsi="Calibri" w:eastAsia="Calibri" w:cs="Calibri"/>
                <w:rtl w:val="0"/>
              </w:rPr>
              <w:t xml:space="preserve">Александра Ћазић Киурски, наставник српског језика и књижевности, Милена Вукашиновић, наставник немачког језика, Инга Атанацковић, наставник разредне наставе, ОШ „Фејеш Клара“, Кикинда, </w:t>
            </w:r>
            <w:r>
              <w:rPr>
                <w:rFonts w:ascii="Calibri" w:hAnsi="Calibri" w:eastAsia="Calibri" w:cs="Calibri"/>
                <w:rtl w:val="0"/>
                <w:lang w:val="sr-Cyrl-RS"/>
              </w:rPr>
              <w:t>водитељи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14.15 - 15.00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Е-алати за остваривање сарадничког учења - примери из праксе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rtl w:val="0"/>
              </w:rPr>
              <w:t>Радионица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widowControl w:val="0"/>
              <w:spacing w:line="240" w:lineRule="auto"/>
              <w:jc w:val="center"/>
              <w:rPr>
                <w:rFonts w:hint="default" w:ascii="Calibri" w:hAnsi="Calibri" w:eastAsia="Calibri" w:cs="Calibri"/>
                <w:lang w:val="sr-Cyrl-RS"/>
              </w:rPr>
            </w:pPr>
            <w:r>
              <w:rPr>
                <w:rFonts w:ascii="Calibri" w:hAnsi="Calibri" w:eastAsia="Calibri" w:cs="Calibri"/>
                <w:rtl w:val="0"/>
              </w:rPr>
              <w:t xml:space="preserve">Елеонора Волаш Цибула, наставник географије и ликовне културе, Виолета Момић, наставник мађарског језика, Александра Остојин, наставник географије, Јелена Вулић, наставник физике, Весна Краљ Дамјанов, наставник математике и информатике и рачунарства, ОШ „Фејеш Клара“, Кикинда, </w:t>
            </w:r>
            <w:r>
              <w:rPr>
                <w:rFonts w:ascii="Calibri" w:hAnsi="Calibri" w:eastAsia="Calibri" w:cs="Calibri"/>
                <w:rtl w:val="0"/>
                <w:lang w:val="sr-Cyrl-RS"/>
              </w:rPr>
              <w:t>водитељи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rtl w:val="0"/>
              </w:rPr>
            </w:pPr>
            <w:r>
              <w:rPr>
                <w:rFonts w:ascii="Calibri" w:hAnsi="Calibri" w:eastAsia="Calibri" w:cs="Calibri"/>
                <w:rtl w:val="0"/>
              </w:rPr>
              <w:t>15.00 - 15.30</w:t>
            </w:r>
          </w:p>
        </w:tc>
        <w:tc>
          <w:tcPr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hint="default" w:ascii="Calibri" w:hAnsi="Calibri" w:eastAsia="Calibri" w:cs="Calibri"/>
                <w:rtl w:val="0"/>
                <w:lang w:val="sr-Cyrl-RS"/>
              </w:rPr>
            </w:pPr>
            <w:r>
              <w:rPr>
                <w:rFonts w:ascii="Calibri" w:hAnsi="Calibri" w:eastAsia="Calibri" w:cs="Calibri"/>
                <w:rtl w:val="0"/>
                <w:lang w:val="sr-Cyrl-RS"/>
              </w:rPr>
              <w:t>З</w:t>
            </w:r>
            <w:r>
              <w:rPr>
                <w:rFonts w:ascii="Calibri" w:hAnsi="Calibri" w:eastAsia="Calibri" w:cs="Calibri"/>
                <w:rtl w:val="0"/>
              </w:rPr>
              <w:t>атварање скупа</w:t>
            </w:r>
            <w:r>
              <w:rPr>
                <w:rFonts w:hint="default" w:ascii="Calibri" w:hAnsi="Calibri" w:eastAsia="Calibri" w:cs="Calibri"/>
                <w:rtl w:val="0"/>
                <w:lang w:val="sr-Cyrl-RS"/>
              </w:rPr>
              <w:t>, п</w:t>
            </w:r>
            <w:r>
              <w:rPr>
                <w:rFonts w:ascii="Calibri" w:hAnsi="Calibri" w:eastAsia="Calibri" w:cs="Calibri"/>
                <w:rtl w:val="0"/>
              </w:rPr>
              <w:t>одела уверења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rtl w:val="0"/>
              </w:rPr>
            </w:pPr>
            <w:r>
              <w:rPr>
                <w:rFonts w:ascii="Calibri" w:hAnsi="Calibri" w:eastAsia="Calibri" w:cs="Calibri"/>
                <w:rtl w:val="0"/>
              </w:rPr>
              <w:t>Светлана Мирчић Вукобрат, наставник физичког и здравственог васпитања, Данило Боровница, наставник математике</w:t>
            </w:r>
            <w:r>
              <w:rPr>
                <w:rFonts w:hint="default" w:ascii="Calibri" w:hAnsi="Calibri" w:eastAsia="Calibri" w:cs="Calibri"/>
                <w:rtl w:val="0"/>
                <w:lang w:val="sr-Cyrl-RS"/>
              </w:rPr>
              <w:t xml:space="preserve">, </w:t>
            </w:r>
            <w:r>
              <w:rPr>
                <w:rFonts w:ascii="Calibri" w:hAnsi="Calibri" w:eastAsia="Calibri" w:cs="Calibri"/>
                <w:rtl w:val="0"/>
              </w:rPr>
              <w:t>ОШ „Свети Сава“, Кикинда</w:t>
            </w:r>
          </w:p>
        </w:tc>
      </w:tr>
    </w:tbl>
    <w:p>
      <w:pPr>
        <w:jc w:val="both"/>
        <w:rPr>
          <w:rFonts w:ascii="Calibri" w:hAnsi="Calibri" w:eastAsia="Calibri" w:cs="Calibri"/>
        </w:rPr>
      </w:pPr>
    </w:p>
    <w:sectPr>
      <w:pgSz w:w="11906" w:h="16838"/>
      <w:pgMar w:top="1440" w:right="1440" w:bottom="1440" w:left="1440" w:header="720" w:footer="720" w:gutter="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86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swiss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 w:val="1"/>
  <w:documentProtection w:enforcement="0"/>
  <w:defaultTabStop w:val="720"/>
  <w:compat>
    <w:compatSetting w:name="compatibilityMode" w:uri="http://schemas.microsoft.com/office/word" w:val="15"/>
  </w:compat>
  <w:rsids>
    <w:rsidRoot w:val="00000000"/>
    <w:rsid w:val="45E66222"/>
    <w:rsid w:val="768B691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Arial" w:hAnsi="Arial" w:eastAsia="Arial" w:cs="Arial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qFormat="1" w:unhideWhenUsed="0" w:uiPriority="0" w:semiHidden="0" w:name="heading 2"/>
    <w:lsdException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spacing w:line="276" w:lineRule="auto"/>
    </w:pPr>
    <w:rPr>
      <w:rFonts w:ascii="Arial" w:hAnsi="Arial" w:eastAsia="Arial" w:cs="Arial"/>
      <w:sz w:val="22"/>
      <w:szCs w:val="22"/>
      <w:lang w:val="en"/>
    </w:rPr>
  </w:style>
  <w:style w:type="paragraph" w:styleId="2">
    <w:name w:val="heading 1"/>
    <w:basedOn w:val="1"/>
    <w:next w:val="1"/>
    <w:uiPriority w:val="0"/>
    <w:pPr>
      <w:keepNext/>
      <w:keepLines/>
      <w:spacing w:before="400" w:after="120"/>
    </w:pPr>
    <w:rPr>
      <w:sz w:val="40"/>
      <w:szCs w:val="40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360" w:after="120"/>
    </w:pPr>
    <w:rPr>
      <w:sz w:val="32"/>
      <w:szCs w:val="32"/>
    </w:rPr>
  </w:style>
  <w:style w:type="paragraph" w:styleId="4">
    <w:name w:val="heading 3"/>
    <w:basedOn w:val="1"/>
    <w:next w:val="1"/>
    <w:uiPriority w:val="0"/>
    <w:pPr>
      <w:keepNext/>
      <w:keepLines/>
      <w:spacing w:before="320" w:after="80"/>
    </w:pPr>
    <w:rPr>
      <w:color w:val="434343"/>
      <w:sz w:val="28"/>
      <w:szCs w:val="28"/>
    </w:rPr>
  </w:style>
  <w:style w:type="paragraph" w:styleId="5">
    <w:name w:val="heading 4"/>
    <w:basedOn w:val="1"/>
    <w:next w:val="1"/>
    <w:qFormat/>
    <w:uiPriority w:val="0"/>
    <w:pPr>
      <w:keepNext/>
      <w:keepLines/>
      <w:spacing w:before="280" w:after="80"/>
    </w:pPr>
    <w:rPr>
      <w:color w:val="666666"/>
      <w:sz w:val="24"/>
      <w:szCs w:val="24"/>
    </w:rPr>
  </w:style>
  <w:style w:type="paragraph" w:styleId="6">
    <w:name w:val="heading 5"/>
    <w:basedOn w:val="1"/>
    <w:next w:val="1"/>
    <w:qFormat/>
    <w:uiPriority w:val="0"/>
    <w:pPr>
      <w:keepNext/>
      <w:keepLines/>
      <w:spacing w:before="240" w:after="80"/>
    </w:pPr>
    <w:rPr>
      <w:color w:val="666666"/>
      <w:sz w:val="22"/>
      <w:szCs w:val="22"/>
    </w:rPr>
  </w:style>
  <w:style w:type="paragraph" w:styleId="7">
    <w:name w:val="heading 6"/>
    <w:basedOn w:val="1"/>
    <w:next w:val="1"/>
    <w:uiPriority w:val="0"/>
    <w:pPr>
      <w:keepNext/>
      <w:keepLines/>
      <w:spacing w:before="240" w:after="80"/>
    </w:pPr>
    <w:rPr>
      <w:i/>
      <w:color w:val="666666"/>
      <w:sz w:val="22"/>
      <w:szCs w:val="22"/>
    </w:rPr>
  </w:style>
  <w:style w:type="character" w:default="1" w:styleId="10">
    <w:name w:val="Default Paragraph Font"/>
    <w:semiHidden/>
    <w:qFormat/>
    <w:uiPriority w:val="0"/>
  </w:style>
  <w:style w:type="table" w:default="1" w:styleId="11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Subtitle"/>
    <w:basedOn w:val="1"/>
    <w:next w:val="1"/>
    <w:qFormat/>
    <w:uiPriority w:val="0"/>
    <w:pPr>
      <w:keepNext/>
      <w:keepLines/>
      <w:spacing w:before="0" w:after="320"/>
    </w:pPr>
    <w:rPr>
      <w:rFonts w:ascii="Arial" w:hAnsi="Arial" w:eastAsia="Arial" w:cs="Arial"/>
      <w:color w:val="666666"/>
      <w:sz w:val="30"/>
      <w:szCs w:val="30"/>
    </w:rPr>
  </w:style>
  <w:style w:type="paragraph" w:styleId="9">
    <w:name w:val="Title"/>
    <w:basedOn w:val="1"/>
    <w:next w:val="1"/>
    <w:qFormat/>
    <w:uiPriority w:val="0"/>
    <w:pPr>
      <w:keepNext/>
      <w:keepLines/>
      <w:spacing w:before="0" w:after="60"/>
    </w:pPr>
    <w:rPr>
      <w:sz w:val="52"/>
      <w:szCs w:val="52"/>
    </w:rPr>
  </w:style>
  <w:style w:type="table" w:customStyle="1" w:styleId="12">
    <w:name w:val="Table Normal1"/>
    <w:uiPriority w:val="0"/>
  </w:style>
  <w:style w:type="table" w:customStyle="1" w:styleId="13">
    <w:name w:val="_Style 10"/>
    <w:basedOn w:val="12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3</TotalTime>
  <ScaleCrop>false</ScaleCrop>
  <LinksUpToDate>false</LinksUpToDate>
  <Application>WPS Office_11.2.0.9075_F1E327BC-269C-435d-A152-05C5408002CA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2020-07-28T08:58:00Z</dcterms:created>
  <dc:creator>Nastavnik</dc:creator>
  <cp:lastModifiedBy>Nastavnik</cp:lastModifiedBy>
  <dcterms:modified xsi:type="dcterms:W3CDTF">2020-07-28T12:38:25Z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1033-11.2.0.9075</vt:lpwstr>
  </property>
</Properties>
</file>