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3C577" w14:textId="77777777" w:rsidR="008E7CBF" w:rsidRDefault="00042CA4">
      <w:pPr>
        <w:jc w:val="both"/>
        <w:rPr>
          <w:b/>
          <w:lang w:val="ru-RU"/>
        </w:rPr>
      </w:pPr>
      <w:r>
        <w:rPr>
          <w:b/>
          <w:lang w:val="sr-Cyrl-RS"/>
        </w:rPr>
        <w:t>П</w:t>
      </w:r>
      <w:r>
        <w:rPr>
          <w:b/>
          <w:lang w:val="ru-RU"/>
        </w:rPr>
        <w:t>ЛАН РАДА СТРУЧНОГ СКУПА</w:t>
      </w:r>
    </w:p>
    <w:p w14:paraId="767A43D1" w14:textId="77777777" w:rsidR="008E7CBF" w:rsidRDefault="00042CA4">
      <w:pPr>
        <w:jc w:val="both"/>
        <w:rPr>
          <w:b/>
          <w:lang w:val="ru-RU"/>
        </w:rPr>
      </w:pPr>
      <w:r>
        <w:rPr>
          <w:b/>
          <w:lang w:val="ru-RU"/>
        </w:rPr>
        <w:t>(ОКВИРНИ ПРОГРАМСКИ САДРЖАЈИ)</w:t>
      </w:r>
    </w:p>
    <w:p w14:paraId="517493C8" w14:textId="77777777" w:rsidR="008E7CBF" w:rsidRDefault="008E7CBF">
      <w:pPr>
        <w:pStyle w:val="ListParagraph"/>
        <w:jc w:val="both"/>
        <w:rPr>
          <w:b/>
          <w:lang w:val="ru-RU"/>
        </w:rPr>
      </w:pPr>
    </w:p>
    <w:p w14:paraId="73FCFDB4" w14:textId="77777777" w:rsidR="008E7CBF" w:rsidRDefault="00042CA4">
      <w:pPr>
        <w:pStyle w:val="ListParagraph"/>
        <w:jc w:val="both"/>
        <w:rPr>
          <w:b/>
        </w:rPr>
      </w:pPr>
      <w:r>
        <w:rPr>
          <w:b/>
          <w:lang w:val="ru-RU"/>
        </w:rPr>
        <w:t>ОРГАНИЗАТОР СКУПА</w:t>
      </w:r>
      <w:r>
        <w:rPr>
          <w:b/>
          <w:lang w:val="sr-Cyrl-RS"/>
        </w:rPr>
        <w:t xml:space="preserve">: </w:t>
      </w:r>
      <w:r>
        <w:rPr>
          <w:b/>
        </w:rPr>
        <w:t xml:space="preserve">Завод за унапређивање образовања и васпитања / </w:t>
      </w:r>
      <w:r>
        <w:rPr>
          <w:b/>
        </w:rPr>
        <w:t>Гете</w:t>
      </w:r>
      <w:r>
        <w:rPr>
          <w:b/>
        </w:rPr>
        <w:t xml:space="preserve"> институт Београд</w:t>
      </w:r>
    </w:p>
    <w:p w14:paraId="62E00C70" w14:textId="77777777" w:rsidR="008E7CBF" w:rsidRDefault="00042CA4">
      <w:pPr>
        <w:pStyle w:val="ListParagraph"/>
        <w:jc w:val="both"/>
        <w:rPr>
          <w:b/>
        </w:rPr>
      </w:pPr>
      <w:r>
        <w:rPr>
          <w:b/>
          <w:lang w:val="sr-Cyrl-CS"/>
        </w:rPr>
        <w:t xml:space="preserve">ОБЛИК СТРУЧНОГ СКУПА: </w:t>
      </w:r>
      <w:r>
        <w:rPr>
          <w:b/>
        </w:rPr>
        <w:t>Саветовање</w:t>
      </w:r>
      <w:r>
        <w:rPr>
          <w:b/>
        </w:rPr>
        <w:t xml:space="preserve"> </w:t>
      </w:r>
    </w:p>
    <w:p w14:paraId="699DDC2E" w14:textId="77777777" w:rsidR="008E7CBF" w:rsidRDefault="00042CA4">
      <w:pPr>
        <w:pStyle w:val="ListParagraph"/>
        <w:jc w:val="both"/>
        <w:rPr>
          <w:b/>
        </w:rPr>
      </w:pPr>
      <w:r>
        <w:rPr>
          <w:b/>
          <w:lang w:val="ru-RU"/>
        </w:rPr>
        <w:t xml:space="preserve">НАЗИВ СКУПА: </w:t>
      </w:r>
      <w:r>
        <w:rPr>
          <w:b/>
        </w:rPr>
        <w:t>Комуникација</w:t>
      </w:r>
      <w:r>
        <w:rPr>
          <w:b/>
        </w:rPr>
        <w:t xml:space="preserve"> у учионици </w:t>
      </w:r>
    </w:p>
    <w:p w14:paraId="0EE89EBE" w14:textId="77777777" w:rsidR="008E7CBF" w:rsidRDefault="008E7CBF">
      <w:pPr>
        <w:pStyle w:val="ListParagraph"/>
        <w:jc w:val="both"/>
        <w:rPr>
          <w:b/>
        </w:rPr>
      </w:pPr>
    </w:p>
    <w:p w14:paraId="65103AA6" w14:textId="77777777" w:rsidR="008E7CBF" w:rsidRDefault="00042CA4">
      <w:pPr>
        <w:pStyle w:val="ListParagraph"/>
        <w:jc w:val="both"/>
        <w:rPr>
          <w:rFonts w:ascii="Times New Roman Regular" w:eastAsia="SimSun" w:hAnsi="Times New Roman Regular" w:cs="Times New Roman Regular"/>
          <w:lang w:eastAsia="zh-CN" w:bidi="ar"/>
        </w:rPr>
      </w:pPr>
      <w:r>
        <w:rPr>
          <w:b/>
          <w:lang w:val="ru-RU"/>
        </w:rPr>
        <w:t xml:space="preserve">МЕСТО И ДАТУМ ОДРЖАВАЊА: </w:t>
      </w:r>
      <w:r>
        <w:rPr>
          <w:b/>
        </w:rPr>
        <w:t>Београд</w:t>
      </w:r>
      <w:r>
        <w:rPr>
          <w:b/>
          <w:lang w:val="ru-RU"/>
        </w:rPr>
        <w:t xml:space="preserve">, </w:t>
      </w:r>
      <w:r>
        <w:rPr>
          <w:b/>
          <w:lang w:val="sr-Latn-RS"/>
        </w:rPr>
        <w:t>2</w:t>
      </w:r>
      <w:r>
        <w:rPr>
          <w:b/>
        </w:rPr>
        <w:t>4.10.</w:t>
      </w:r>
      <w:r>
        <w:rPr>
          <w:b/>
          <w:lang w:val="ru-RU"/>
        </w:rPr>
        <w:t>202</w:t>
      </w:r>
      <w:r>
        <w:rPr>
          <w:b/>
        </w:rPr>
        <w:t>5</w:t>
      </w:r>
      <w:r>
        <w:rPr>
          <w:b/>
          <w:lang w:val="ru-RU"/>
        </w:rPr>
        <w:t>.</w:t>
      </w:r>
    </w:p>
    <w:p w14:paraId="4FEE8703" w14:textId="77777777" w:rsidR="008E7CBF" w:rsidRDefault="008E7CBF">
      <w:pPr>
        <w:pStyle w:val="ListParagraph"/>
        <w:jc w:val="both"/>
        <w:rPr>
          <w:b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2220"/>
        <w:gridCol w:w="1964"/>
        <w:gridCol w:w="2691"/>
      </w:tblGrid>
      <w:tr w:rsidR="008E7CBF" w14:paraId="74949C78" w14:textId="77777777">
        <w:tc>
          <w:tcPr>
            <w:tcW w:w="1647" w:type="dxa"/>
            <w:vAlign w:val="center"/>
          </w:tcPr>
          <w:p w14:paraId="78F1F078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2223" w:type="dxa"/>
            <w:vAlign w:val="center"/>
          </w:tcPr>
          <w:p w14:paraId="5BE80AD2" w14:textId="77777777" w:rsidR="008E7CBF" w:rsidRDefault="008E7CBF">
            <w:pPr>
              <w:jc w:val="center"/>
              <w:rPr>
                <w:bCs/>
                <w:lang w:val="sr-Cyrl-RS"/>
              </w:rPr>
            </w:pPr>
          </w:p>
          <w:p w14:paraId="1E83FFDF" w14:textId="77777777" w:rsidR="008E7CBF" w:rsidRDefault="008E7CBF">
            <w:pPr>
              <w:jc w:val="center"/>
              <w:rPr>
                <w:bCs/>
                <w:lang w:val="sr-Cyrl-RS"/>
              </w:rPr>
            </w:pPr>
          </w:p>
          <w:p w14:paraId="5732AD9A" w14:textId="77777777" w:rsidR="008E7CBF" w:rsidRDefault="00042CA4">
            <w:pPr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956" w:type="dxa"/>
            <w:vAlign w:val="center"/>
          </w:tcPr>
          <w:p w14:paraId="130CEE21" w14:textId="77777777" w:rsidR="008E7CBF" w:rsidRDefault="00042CA4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ВРСТА АКТИВНОСТИ</w:t>
            </w:r>
            <w:r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2696" w:type="dxa"/>
            <w:vAlign w:val="center"/>
          </w:tcPr>
          <w:p w14:paraId="23F11377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ИМЕНА РЕАЛИЗАТОРА </w:t>
            </w:r>
          </w:p>
          <w:p w14:paraId="070472A2" w14:textId="77777777" w:rsidR="008E7CBF" w:rsidRDefault="00042CA4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(радно место, установа) </w:t>
            </w:r>
            <w:r>
              <w:rPr>
                <w:b/>
                <w:lang w:val="ru-RU"/>
              </w:rPr>
              <w:t>/ ТИМА</w:t>
            </w:r>
            <w:r>
              <w:rPr>
                <w:lang w:val="ru-RU"/>
              </w:rPr>
              <w:t xml:space="preserve"> </w:t>
            </w:r>
            <w:r>
              <w:rPr>
                <w:b/>
                <w:lang w:val="ru-RU"/>
              </w:rPr>
              <w:t>УСТАНОВЕ И ЊИХОВЕ УЛОГЕ</w:t>
            </w:r>
            <w:r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8E7CBF" w14:paraId="517BB53B" w14:textId="77777777">
        <w:tc>
          <w:tcPr>
            <w:tcW w:w="1647" w:type="dxa"/>
            <w:vAlign w:val="center"/>
          </w:tcPr>
          <w:p w14:paraId="4C56C0E8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10.00-1</w:t>
            </w:r>
            <w:r>
              <w:rPr>
                <w:b/>
              </w:rPr>
              <w:t>0</w:t>
            </w:r>
            <w:r>
              <w:rPr>
                <w:b/>
                <w:lang w:val="ru-RU"/>
              </w:rPr>
              <w:t>.30</w:t>
            </w:r>
          </w:p>
        </w:tc>
        <w:tc>
          <w:tcPr>
            <w:tcW w:w="2223" w:type="dxa"/>
            <w:vAlign w:val="center"/>
          </w:tcPr>
          <w:p w14:paraId="3B19531D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Регистрација</w:t>
            </w:r>
            <w:r>
              <w:rPr>
                <w:bCs/>
              </w:rPr>
              <w:t xml:space="preserve"> учесника</w:t>
            </w:r>
          </w:p>
        </w:tc>
        <w:tc>
          <w:tcPr>
            <w:tcW w:w="1956" w:type="dxa"/>
            <w:vAlign w:val="center"/>
          </w:tcPr>
          <w:p w14:paraId="33DBB136" w14:textId="77777777" w:rsidR="008E7CBF" w:rsidRDefault="008E7CBF">
            <w:pPr>
              <w:tabs>
                <w:tab w:val="left" w:pos="360"/>
              </w:tabs>
              <w:jc w:val="center"/>
              <w:rPr>
                <w:b/>
                <w:lang w:val="sr-Cyrl-RS"/>
              </w:rPr>
            </w:pPr>
          </w:p>
        </w:tc>
        <w:tc>
          <w:tcPr>
            <w:tcW w:w="2696" w:type="dxa"/>
            <w:vAlign w:val="center"/>
          </w:tcPr>
          <w:p w14:paraId="21B72F5B" w14:textId="77777777" w:rsidR="008E7CBF" w:rsidRDefault="008E7CBF">
            <w:pPr>
              <w:tabs>
                <w:tab w:val="left" w:pos="360"/>
              </w:tabs>
              <w:jc w:val="both"/>
              <w:rPr>
                <w:lang w:val="sr-Cyrl-RS"/>
              </w:rPr>
            </w:pPr>
          </w:p>
        </w:tc>
      </w:tr>
      <w:tr w:rsidR="008E7CBF" w14:paraId="3C70F166" w14:textId="77777777">
        <w:tc>
          <w:tcPr>
            <w:tcW w:w="1647" w:type="dxa"/>
            <w:vAlign w:val="center"/>
          </w:tcPr>
          <w:p w14:paraId="58B18FAB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  <w:lang w:val="ru-RU"/>
              </w:rPr>
              <w:t>1</w:t>
            </w:r>
            <w:r>
              <w:rPr>
                <w:b/>
              </w:rPr>
              <w:t>0</w:t>
            </w:r>
            <w:r>
              <w:rPr>
                <w:b/>
                <w:lang w:val="ru-RU"/>
              </w:rPr>
              <w:t>.</w:t>
            </w:r>
            <w:r>
              <w:rPr>
                <w:b/>
              </w:rPr>
              <w:t>3</w:t>
            </w:r>
            <w:r>
              <w:rPr>
                <w:b/>
                <w:lang w:val="ru-RU"/>
              </w:rPr>
              <w:t>0-1</w:t>
            </w:r>
            <w:r>
              <w:rPr>
                <w:b/>
              </w:rPr>
              <w:t>1</w:t>
            </w:r>
            <w:r>
              <w:rPr>
                <w:b/>
                <w:lang w:val="ru-RU"/>
              </w:rPr>
              <w:t>.</w:t>
            </w:r>
            <w:r>
              <w:rPr>
                <w:b/>
              </w:rPr>
              <w:t>00</w:t>
            </w:r>
          </w:p>
        </w:tc>
        <w:tc>
          <w:tcPr>
            <w:tcW w:w="2223" w:type="dxa"/>
            <w:vAlign w:val="center"/>
          </w:tcPr>
          <w:p w14:paraId="0FBE3550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Отварање</w:t>
            </w:r>
            <w:r>
              <w:rPr>
                <w:bCs/>
              </w:rPr>
              <w:t xml:space="preserve"> скупа</w:t>
            </w:r>
          </w:p>
        </w:tc>
        <w:tc>
          <w:tcPr>
            <w:tcW w:w="1956" w:type="dxa"/>
            <w:vAlign w:val="center"/>
          </w:tcPr>
          <w:p w14:paraId="080E689C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</w:rPr>
            </w:pPr>
            <w:r>
              <w:rPr>
                <w:bCs/>
              </w:rPr>
              <w:t>поздравни</w:t>
            </w:r>
            <w:r>
              <w:rPr>
                <w:bCs/>
              </w:rPr>
              <w:t xml:space="preserve"> говор</w:t>
            </w:r>
          </w:p>
        </w:tc>
        <w:tc>
          <w:tcPr>
            <w:tcW w:w="2696" w:type="dxa"/>
            <w:vAlign w:val="center"/>
          </w:tcPr>
          <w:p w14:paraId="54298D42" w14:textId="77777777" w:rsidR="008E7CBF" w:rsidRDefault="00042CA4">
            <w:pPr>
              <w:tabs>
                <w:tab w:val="left" w:pos="360"/>
              </w:tabs>
            </w:pPr>
            <w:r>
              <w:rPr>
                <w:lang w:val="ru-RU"/>
              </w:rPr>
              <w:t>С</w:t>
            </w:r>
            <w:r>
              <w:t>ања</w:t>
            </w:r>
            <w:r>
              <w:t xml:space="preserve"> Тодорчев, проф. немачког језика, саветник координатор ЗУОВ, модератор</w:t>
            </w:r>
          </w:p>
          <w:p w14:paraId="6AD06889" w14:textId="77777777" w:rsidR="008E7CBF" w:rsidRDefault="00042CA4">
            <w:pPr>
              <w:tabs>
                <w:tab w:val="left" w:pos="360"/>
              </w:tabs>
            </w:pPr>
            <w:r>
              <w:t>Сузана Деретић, стручни сарадник, руководилац центра за професионални развој запослених у образовању, ЗУОВ</w:t>
            </w:r>
          </w:p>
          <w:p w14:paraId="72F7115B" w14:textId="77777777" w:rsidR="008E7CBF" w:rsidRDefault="00042CA4">
            <w:pPr>
              <w:tabs>
                <w:tab w:val="left" w:pos="360"/>
              </w:tabs>
            </w:pPr>
            <w:r>
              <w:t>Ивана Веселиновић, проф. немачког језика, председница УННЈС</w:t>
            </w:r>
          </w:p>
          <w:p w14:paraId="61AF6A46" w14:textId="77777777" w:rsidR="008E7CBF" w:rsidRDefault="00042CA4">
            <w:pPr>
              <w:tabs>
                <w:tab w:val="left" w:pos="360"/>
              </w:tabs>
            </w:pPr>
            <w:r>
              <w:t xml:space="preserve">Софи Енгел, проф. немачког језика, руководилац језичког одељења Гете института Београд </w:t>
            </w:r>
          </w:p>
        </w:tc>
      </w:tr>
      <w:tr w:rsidR="008E7CBF" w14:paraId="504276C1" w14:textId="77777777">
        <w:tc>
          <w:tcPr>
            <w:tcW w:w="1647" w:type="dxa"/>
            <w:vAlign w:val="center"/>
          </w:tcPr>
          <w:p w14:paraId="6E7CD118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</w:t>
            </w:r>
            <w:r>
              <w:rPr>
                <w:b/>
              </w:rPr>
              <w:t>1</w:t>
            </w:r>
            <w:r>
              <w:rPr>
                <w:b/>
                <w:lang w:val="ru-RU"/>
              </w:rPr>
              <w:t>.00-1</w:t>
            </w:r>
            <w:r>
              <w:rPr>
                <w:b/>
              </w:rPr>
              <w:t>2</w:t>
            </w:r>
            <w:r>
              <w:rPr>
                <w:b/>
                <w:lang w:val="ru-RU"/>
              </w:rPr>
              <w:t>.</w:t>
            </w:r>
            <w:r>
              <w:rPr>
                <w:b/>
              </w:rPr>
              <w:t>0</w:t>
            </w:r>
            <w:r>
              <w:rPr>
                <w:b/>
                <w:lang w:val="ru-RU"/>
              </w:rPr>
              <w:t>0</w:t>
            </w:r>
          </w:p>
        </w:tc>
        <w:tc>
          <w:tcPr>
            <w:tcW w:w="2223" w:type="dxa"/>
            <w:vAlign w:val="center"/>
          </w:tcPr>
          <w:p w14:paraId="3A53DC15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Позитивна</w:t>
            </w:r>
            <w:r>
              <w:rPr>
                <w:bCs/>
              </w:rPr>
              <w:t xml:space="preserve"> комуникација</w:t>
            </w:r>
          </w:p>
          <w:p w14:paraId="78F69519" w14:textId="77777777" w:rsidR="008E7CBF" w:rsidRDefault="008E7CBF">
            <w:pPr>
              <w:jc w:val="center"/>
              <w:rPr>
                <w:bCs/>
              </w:rPr>
            </w:pPr>
          </w:p>
        </w:tc>
        <w:tc>
          <w:tcPr>
            <w:tcW w:w="1956" w:type="dxa"/>
            <w:vAlign w:val="center"/>
          </w:tcPr>
          <w:p w14:paraId="7F98BBFD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секција</w:t>
            </w:r>
          </w:p>
        </w:tc>
        <w:tc>
          <w:tcPr>
            <w:tcW w:w="2696" w:type="dxa"/>
            <w:vAlign w:val="center"/>
          </w:tcPr>
          <w:p w14:paraId="684100D5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Бернадет</w:t>
            </w:r>
            <w:r>
              <w:t xml:space="preserve"> Верес, проф. немачког језика, Гете институт, реализатор</w:t>
            </w:r>
          </w:p>
          <w:p w14:paraId="7FC0D430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Софи Енгел, проф. немачког језика, руководилац језичког одељења Гете института Београд, реализатор</w:t>
            </w:r>
          </w:p>
        </w:tc>
      </w:tr>
      <w:tr w:rsidR="008E7CBF" w14:paraId="5AFF7251" w14:textId="77777777">
        <w:tc>
          <w:tcPr>
            <w:tcW w:w="1647" w:type="dxa"/>
            <w:vAlign w:val="center"/>
          </w:tcPr>
          <w:p w14:paraId="38775DD7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12.00-12.15</w:t>
            </w:r>
          </w:p>
        </w:tc>
        <w:tc>
          <w:tcPr>
            <w:tcW w:w="2223" w:type="dxa"/>
            <w:vAlign w:val="center"/>
          </w:tcPr>
          <w:p w14:paraId="2AB7E108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пауза за кафу</w:t>
            </w:r>
          </w:p>
        </w:tc>
        <w:tc>
          <w:tcPr>
            <w:tcW w:w="1956" w:type="dxa"/>
            <w:vAlign w:val="center"/>
          </w:tcPr>
          <w:p w14:paraId="6EA15E13" w14:textId="77777777" w:rsidR="008E7CBF" w:rsidRDefault="008E7CBF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</w:p>
        </w:tc>
        <w:tc>
          <w:tcPr>
            <w:tcW w:w="2696" w:type="dxa"/>
            <w:vAlign w:val="center"/>
          </w:tcPr>
          <w:p w14:paraId="522B0DA5" w14:textId="77777777" w:rsidR="008E7CBF" w:rsidRDefault="008E7CBF">
            <w:pPr>
              <w:tabs>
                <w:tab w:val="left" w:pos="360"/>
              </w:tabs>
              <w:jc w:val="both"/>
            </w:pPr>
          </w:p>
        </w:tc>
      </w:tr>
      <w:tr w:rsidR="008E7CBF" w14:paraId="1D19A1FE" w14:textId="77777777">
        <w:tc>
          <w:tcPr>
            <w:tcW w:w="1647" w:type="dxa"/>
            <w:vAlign w:val="center"/>
          </w:tcPr>
          <w:p w14:paraId="02DFF3F6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12.15-13.30 </w:t>
            </w:r>
          </w:p>
        </w:tc>
        <w:tc>
          <w:tcPr>
            <w:tcW w:w="2223" w:type="dxa"/>
            <w:vAlign w:val="center"/>
          </w:tcPr>
          <w:p w14:paraId="7CD61B3C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Позитивна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lastRenderedPageBreak/>
              <w:t>комуникација</w:t>
            </w:r>
          </w:p>
          <w:p w14:paraId="1CCA21B8" w14:textId="77777777" w:rsidR="008E7CBF" w:rsidRDefault="008E7CBF">
            <w:pPr>
              <w:jc w:val="center"/>
              <w:rPr>
                <w:bCs/>
              </w:rPr>
            </w:pPr>
          </w:p>
        </w:tc>
        <w:tc>
          <w:tcPr>
            <w:tcW w:w="1956" w:type="dxa"/>
            <w:vAlign w:val="center"/>
          </w:tcPr>
          <w:p w14:paraId="280E91D9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секција</w:t>
            </w:r>
          </w:p>
        </w:tc>
        <w:tc>
          <w:tcPr>
            <w:tcW w:w="2696" w:type="dxa"/>
            <w:vAlign w:val="center"/>
          </w:tcPr>
          <w:p w14:paraId="02408FF6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Бернадет</w:t>
            </w:r>
            <w:r>
              <w:t xml:space="preserve"> Верес, проф. </w:t>
            </w:r>
            <w:r>
              <w:lastRenderedPageBreak/>
              <w:t>немачког језика, Гете институт, реализатор</w:t>
            </w:r>
          </w:p>
          <w:p w14:paraId="6D6ACF07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Софи Енгел, проф. немачког језика,</w:t>
            </w:r>
            <w:r>
              <w:t xml:space="preserve"> руководилац језичког одељења Гете института Београд, реализатор</w:t>
            </w:r>
          </w:p>
        </w:tc>
      </w:tr>
      <w:tr w:rsidR="008E7CBF" w14:paraId="5DA3358F" w14:textId="77777777">
        <w:tc>
          <w:tcPr>
            <w:tcW w:w="1647" w:type="dxa"/>
            <w:vAlign w:val="center"/>
          </w:tcPr>
          <w:p w14:paraId="23B1FE6C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13.30-14.30</w:t>
            </w:r>
          </w:p>
        </w:tc>
        <w:tc>
          <w:tcPr>
            <w:tcW w:w="2223" w:type="dxa"/>
            <w:vAlign w:val="center"/>
          </w:tcPr>
          <w:p w14:paraId="1CE64E67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пауза за ручак</w:t>
            </w:r>
          </w:p>
        </w:tc>
        <w:tc>
          <w:tcPr>
            <w:tcW w:w="1956" w:type="dxa"/>
            <w:vAlign w:val="center"/>
          </w:tcPr>
          <w:p w14:paraId="2D72689F" w14:textId="77777777" w:rsidR="008E7CBF" w:rsidRDefault="008E7CBF">
            <w:pPr>
              <w:tabs>
                <w:tab w:val="left" w:pos="360"/>
              </w:tabs>
              <w:jc w:val="center"/>
              <w:rPr>
                <w:bCs/>
                <w:lang w:val="ru-RU"/>
              </w:rPr>
            </w:pPr>
          </w:p>
        </w:tc>
        <w:tc>
          <w:tcPr>
            <w:tcW w:w="2696" w:type="dxa"/>
            <w:vAlign w:val="center"/>
          </w:tcPr>
          <w:p w14:paraId="4BC0C3DC" w14:textId="77777777" w:rsidR="008E7CBF" w:rsidRDefault="008E7CBF">
            <w:pPr>
              <w:tabs>
                <w:tab w:val="left" w:pos="360"/>
              </w:tabs>
              <w:jc w:val="both"/>
            </w:pPr>
          </w:p>
        </w:tc>
      </w:tr>
      <w:tr w:rsidR="008E7CBF" w14:paraId="70EEF0CE" w14:textId="77777777">
        <w:tc>
          <w:tcPr>
            <w:tcW w:w="1647" w:type="dxa"/>
            <w:vAlign w:val="center"/>
          </w:tcPr>
          <w:p w14:paraId="6FB8FEC8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14.30-15.30</w:t>
            </w:r>
          </w:p>
        </w:tc>
        <w:tc>
          <w:tcPr>
            <w:tcW w:w="2223" w:type="dxa"/>
            <w:vAlign w:val="center"/>
          </w:tcPr>
          <w:p w14:paraId="2E849513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Представљање приручника за менторе, </w:t>
            </w:r>
            <w:r>
              <w:rPr>
                <w:bCs/>
              </w:rPr>
              <w:t xml:space="preserve">Подршка младих колега и колегиница кроз програм менторства </w:t>
            </w:r>
            <w:r>
              <w:rPr>
                <w:bCs/>
              </w:rPr>
              <w:t xml:space="preserve"> </w:t>
            </w:r>
          </w:p>
        </w:tc>
        <w:tc>
          <w:tcPr>
            <w:tcW w:w="1956" w:type="dxa"/>
            <w:vAlign w:val="center"/>
          </w:tcPr>
          <w:p w14:paraId="6C8D0830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</w:rPr>
            </w:pPr>
            <w:r>
              <w:rPr>
                <w:bCs/>
              </w:rPr>
              <w:t>презентација</w:t>
            </w:r>
            <w:r>
              <w:rPr>
                <w:bCs/>
              </w:rPr>
              <w:t xml:space="preserve"> </w:t>
            </w:r>
          </w:p>
        </w:tc>
        <w:tc>
          <w:tcPr>
            <w:tcW w:w="2696" w:type="dxa"/>
            <w:vAlign w:val="center"/>
          </w:tcPr>
          <w:p w14:paraId="150A9F99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Соња Стојановић, проф. немачког језика, Гете институт Београд, предавач</w:t>
            </w:r>
          </w:p>
        </w:tc>
      </w:tr>
      <w:tr w:rsidR="008E7CBF" w14:paraId="196C7B44" w14:textId="77777777">
        <w:tc>
          <w:tcPr>
            <w:tcW w:w="1647" w:type="dxa"/>
            <w:vAlign w:val="center"/>
          </w:tcPr>
          <w:p w14:paraId="4ADE216F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15.30-15.45</w:t>
            </w:r>
          </w:p>
        </w:tc>
        <w:tc>
          <w:tcPr>
            <w:tcW w:w="2223" w:type="dxa"/>
            <w:vAlign w:val="center"/>
          </w:tcPr>
          <w:p w14:paraId="2F754865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пауза за кафу</w:t>
            </w:r>
          </w:p>
        </w:tc>
        <w:tc>
          <w:tcPr>
            <w:tcW w:w="1956" w:type="dxa"/>
            <w:vAlign w:val="center"/>
          </w:tcPr>
          <w:p w14:paraId="58DD331C" w14:textId="77777777" w:rsidR="008E7CBF" w:rsidRDefault="008E7CBF">
            <w:pPr>
              <w:tabs>
                <w:tab w:val="left" w:pos="360"/>
              </w:tabs>
              <w:jc w:val="center"/>
              <w:rPr>
                <w:bCs/>
              </w:rPr>
            </w:pPr>
          </w:p>
        </w:tc>
        <w:tc>
          <w:tcPr>
            <w:tcW w:w="2696" w:type="dxa"/>
            <w:vAlign w:val="center"/>
          </w:tcPr>
          <w:p w14:paraId="3184B8FC" w14:textId="77777777" w:rsidR="008E7CBF" w:rsidRDefault="008E7CBF">
            <w:pPr>
              <w:tabs>
                <w:tab w:val="left" w:pos="360"/>
              </w:tabs>
              <w:jc w:val="both"/>
            </w:pPr>
          </w:p>
        </w:tc>
      </w:tr>
      <w:tr w:rsidR="008E7CBF" w14:paraId="0A29B51E" w14:textId="77777777">
        <w:tc>
          <w:tcPr>
            <w:tcW w:w="1647" w:type="dxa"/>
            <w:vAlign w:val="center"/>
          </w:tcPr>
          <w:p w14:paraId="5C1FAF5F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15.45-16.45</w:t>
            </w:r>
          </w:p>
        </w:tc>
        <w:tc>
          <w:tcPr>
            <w:tcW w:w="2223" w:type="dxa"/>
            <w:vAlign w:val="center"/>
          </w:tcPr>
          <w:p w14:paraId="767BE79F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>Мотивација у учионици</w:t>
            </w:r>
          </w:p>
        </w:tc>
        <w:tc>
          <w:tcPr>
            <w:tcW w:w="1956" w:type="dxa"/>
            <w:vAlign w:val="center"/>
          </w:tcPr>
          <w:p w14:paraId="5F31984B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</w:rPr>
            </w:pPr>
            <w:r>
              <w:rPr>
                <w:bCs/>
              </w:rPr>
              <w:t>презентација</w:t>
            </w:r>
          </w:p>
        </w:tc>
        <w:tc>
          <w:tcPr>
            <w:tcW w:w="2696" w:type="dxa"/>
            <w:vAlign w:val="center"/>
          </w:tcPr>
          <w:p w14:paraId="284E9819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Оливера Ћалдовић, стручни сарадник, руководилац сектора за стручно усавршавање и напредовање, ЗУОВ</w:t>
            </w:r>
          </w:p>
        </w:tc>
      </w:tr>
      <w:tr w:rsidR="008E7CBF" w14:paraId="49755E62" w14:textId="77777777">
        <w:tc>
          <w:tcPr>
            <w:tcW w:w="1647" w:type="dxa"/>
            <w:vAlign w:val="center"/>
          </w:tcPr>
          <w:p w14:paraId="1CA9E750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16.45-17.30</w:t>
            </w:r>
          </w:p>
        </w:tc>
        <w:tc>
          <w:tcPr>
            <w:tcW w:w="2223" w:type="dxa"/>
            <w:vAlign w:val="center"/>
          </w:tcPr>
          <w:p w14:paraId="3AD73436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Ненасилна комуникација </w:t>
            </w:r>
          </w:p>
        </w:tc>
        <w:tc>
          <w:tcPr>
            <w:tcW w:w="1956" w:type="dxa"/>
            <w:vAlign w:val="center"/>
          </w:tcPr>
          <w:p w14:paraId="0225D6B6" w14:textId="77777777" w:rsidR="008E7CBF" w:rsidRDefault="00042CA4">
            <w:pPr>
              <w:tabs>
                <w:tab w:val="left" w:pos="360"/>
              </w:tabs>
              <w:jc w:val="center"/>
              <w:rPr>
                <w:bCs/>
              </w:rPr>
            </w:pPr>
            <w:r>
              <w:rPr>
                <w:bCs/>
              </w:rPr>
              <w:t xml:space="preserve">тренинг </w:t>
            </w:r>
          </w:p>
        </w:tc>
        <w:tc>
          <w:tcPr>
            <w:tcW w:w="2696" w:type="dxa"/>
            <w:vAlign w:val="center"/>
          </w:tcPr>
          <w:p w14:paraId="1C8C95D2" w14:textId="77777777" w:rsidR="008E7CBF" w:rsidRDefault="00042CA4">
            <w:pPr>
              <w:tabs>
                <w:tab w:val="left" w:pos="360"/>
              </w:tabs>
              <w:jc w:val="both"/>
            </w:pPr>
            <w:r>
              <w:t>Ивана Веселиновић, проф. немачког језика, председница УННЈС</w:t>
            </w:r>
          </w:p>
        </w:tc>
      </w:tr>
      <w:tr w:rsidR="008E7CBF" w14:paraId="344ED9BA" w14:textId="77777777">
        <w:tc>
          <w:tcPr>
            <w:tcW w:w="1647" w:type="dxa"/>
            <w:vAlign w:val="center"/>
          </w:tcPr>
          <w:p w14:paraId="76C0813A" w14:textId="77777777" w:rsidR="008E7CBF" w:rsidRDefault="00042CA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17.30-18.00</w:t>
            </w:r>
          </w:p>
        </w:tc>
        <w:tc>
          <w:tcPr>
            <w:tcW w:w="2223" w:type="dxa"/>
            <w:vAlign w:val="center"/>
          </w:tcPr>
          <w:p w14:paraId="57C4C590" w14:textId="77777777" w:rsidR="008E7CBF" w:rsidRDefault="00042CA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Завршна дебата </w:t>
            </w:r>
          </w:p>
        </w:tc>
        <w:tc>
          <w:tcPr>
            <w:tcW w:w="1956" w:type="dxa"/>
            <w:vAlign w:val="center"/>
          </w:tcPr>
          <w:p w14:paraId="2564DFDC" w14:textId="1CF1B4F4" w:rsidR="008E7CBF" w:rsidRDefault="008E7CBF">
            <w:pPr>
              <w:tabs>
                <w:tab w:val="left" w:pos="360"/>
              </w:tabs>
              <w:jc w:val="center"/>
              <w:rPr>
                <w:bCs/>
              </w:rPr>
            </w:pPr>
          </w:p>
        </w:tc>
        <w:tc>
          <w:tcPr>
            <w:tcW w:w="2696" w:type="dxa"/>
            <w:vAlign w:val="center"/>
          </w:tcPr>
          <w:p w14:paraId="204B39AE" w14:textId="77777777" w:rsidR="008E7CBF" w:rsidRDefault="00042CA4">
            <w:pPr>
              <w:tabs>
                <w:tab w:val="left" w:pos="360"/>
              </w:tabs>
              <w:jc w:val="both"/>
            </w:pPr>
            <w:r>
              <w:rPr>
                <w:lang w:val="ru-RU"/>
              </w:rPr>
              <w:t>С</w:t>
            </w:r>
            <w:r>
              <w:t>ања</w:t>
            </w:r>
            <w:r>
              <w:t xml:space="preserve"> Тодорчев, проф. немачког језика, саветник координатор ЗУОВ, модератор</w:t>
            </w:r>
          </w:p>
        </w:tc>
      </w:tr>
    </w:tbl>
    <w:p w14:paraId="0D8CE4F9" w14:textId="77777777" w:rsidR="008E7CBF" w:rsidRDefault="008E7CBF">
      <w:pPr>
        <w:jc w:val="both"/>
        <w:rPr>
          <w:rFonts w:ascii="Times New Roman Regular" w:eastAsia="SimSun" w:hAnsi="Times New Roman Regular" w:cs="Times New Roman Regular"/>
          <w:lang w:eastAsia="zh-CN" w:bidi="ar"/>
        </w:rPr>
      </w:pPr>
    </w:p>
    <w:p w14:paraId="2C6AE899" w14:textId="77777777" w:rsidR="008E7CBF" w:rsidRDefault="008E7CBF">
      <w:pPr>
        <w:pStyle w:val="ListParagraph"/>
        <w:jc w:val="both"/>
        <w:rPr>
          <w:b/>
          <w:lang w:val="ru-RU"/>
        </w:rPr>
      </w:pPr>
    </w:p>
    <w:p w14:paraId="49BC6BB4" w14:textId="77777777" w:rsidR="008E7CBF" w:rsidRDefault="008E7CBF"/>
    <w:sectPr w:rsidR="008E7CB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D95FA0"/>
    <w:rsid w:val="00042CA4"/>
    <w:rsid w:val="001D7E16"/>
    <w:rsid w:val="008E7CBF"/>
    <w:rsid w:val="35D95FA0"/>
    <w:rsid w:val="B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docId w15:val="{1A3B22BD-BD0B-40E7-B3D2-F5E7707D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Stojanović</dc:creator>
  <cp:lastModifiedBy>Jelena Ilic</cp:lastModifiedBy>
  <cp:revision>2</cp:revision>
  <dcterms:created xsi:type="dcterms:W3CDTF">2025-08-06T14:33:00Z</dcterms:created>
  <dcterms:modified xsi:type="dcterms:W3CDTF">2025-08-07T11:49:00Z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1033-6.13.1.8709</vt:lpwstr>
  </property>
  <property fmtid="{D5CDD505-2E9C-101B-9397-08002B2CF9AE}" pid="3" name="ICV">
    <vt:lpwstr>EDB2DEB5AC6FD1C0964B9368DEADCBA6_41</vt:lpwstr>
  </property>
</Properties>
</file>