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70D" w:rsidRDefault="00DA670D" w:rsidP="00F25C80">
      <w:pPr>
        <w:spacing w:after="0"/>
        <w:rPr>
          <w:rFonts w:cs="Calibri"/>
          <w:sz w:val="24"/>
          <w:szCs w:val="24"/>
          <w:lang w:val="sr-Latn-RS"/>
        </w:rPr>
      </w:pPr>
      <w:bookmarkStart w:id="0" w:name="_GoBack"/>
      <w:bookmarkEnd w:id="0"/>
    </w:p>
    <w:p w:rsidR="00DA670D" w:rsidRPr="00DA670D" w:rsidRDefault="00DA670D" w:rsidP="00DA670D">
      <w:pPr>
        <w:spacing w:after="0" w:line="276" w:lineRule="auto"/>
        <w:contextualSpacing/>
        <w:rPr>
          <w:rFonts w:asciiTheme="minorHAnsi" w:hAnsiTheme="minorHAnsi" w:cstheme="minorHAnsi"/>
          <w:b/>
          <w:szCs w:val="20"/>
          <w:lang w:val="ru-RU"/>
        </w:rPr>
      </w:pPr>
      <w:r w:rsidRPr="00DA670D">
        <w:rPr>
          <w:rFonts w:asciiTheme="minorHAnsi" w:hAnsiTheme="minorHAnsi" w:cstheme="minorHAnsi"/>
          <w:szCs w:val="20"/>
          <w:lang w:val="ru-RU"/>
        </w:rPr>
        <w:t>ОРГАНИЗАТОР СКУПА:</w:t>
      </w:r>
      <w:r w:rsidRPr="00DA670D">
        <w:rPr>
          <w:rFonts w:asciiTheme="minorHAnsi" w:hAnsiTheme="minorHAnsi" w:cstheme="minorHAnsi"/>
          <w:b/>
          <w:szCs w:val="20"/>
          <w:lang w:val="ru-RU"/>
        </w:rPr>
        <w:t xml:space="preserve"> Друштво учитеља Београда</w:t>
      </w:r>
    </w:p>
    <w:p w:rsidR="00DA670D" w:rsidRPr="00DA670D" w:rsidRDefault="00DA670D" w:rsidP="00DA670D">
      <w:pPr>
        <w:spacing w:after="0" w:line="276" w:lineRule="auto"/>
        <w:contextualSpacing/>
        <w:rPr>
          <w:rFonts w:asciiTheme="minorHAnsi" w:hAnsiTheme="minorHAnsi" w:cstheme="minorHAnsi"/>
          <w:b/>
          <w:szCs w:val="20"/>
          <w:lang w:val="ru-RU"/>
        </w:rPr>
      </w:pPr>
      <w:r w:rsidRPr="00DA670D">
        <w:rPr>
          <w:rFonts w:asciiTheme="minorHAnsi" w:hAnsiTheme="minorHAnsi" w:cstheme="minorHAnsi"/>
          <w:szCs w:val="20"/>
          <w:lang w:val="sr-Cyrl-CS"/>
        </w:rPr>
        <w:t>ОБЛИК СТРУЧНОГ СКУПА</w:t>
      </w:r>
      <w:r w:rsidRPr="00DA670D">
        <w:rPr>
          <w:rFonts w:asciiTheme="minorHAnsi" w:hAnsiTheme="minorHAnsi" w:cstheme="minorHAnsi"/>
          <w:b/>
          <w:szCs w:val="20"/>
          <w:lang w:val="sr-Cyrl-CS"/>
        </w:rPr>
        <w:t>: трибина</w:t>
      </w:r>
    </w:p>
    <w:p w:rsidR="00DA670D" w:rsidRPr="00DA670D" w:rsidRDefault="00DA670D" w:rsidP="00DA670D">
      <w:pPr>
        <w:spacing w:after="0" w:line="276" w:lineRule="auto"/>
        <w:rPr>
          <w:rFonts w:cs="Calibri"/>
          <w:b/>
          <w:sz w:val="24"/>
          <w:szCs w:val="24"/>
        </w:rPr>
      </w:pPr>
      <w:r w:rsidRPr="00DA670D">
        <w:rPr>
          <w:rFonts w:asciiTheme="minorHAnsi" w:hAnsiTheme="minorHAnsi" w:cstheme="minorHAnsi"/>
          <w:szCs w:val="20"/>
          <w:lang w:val="ru-RU"/>
        </w:rPr>
        <w:t>НАЗИВ СКУПА:</w:t>
      </w:r>
      <w:r w:rsidRPr="00DA670D">
        <w:rPr>
          <w:rFonts w:asciiTheme="minorHAnsi" w:hAnsiTheme="minorHAnsi" w:cstheme="minorHAnsi"/>
          <w:b/>
          <w:szCs w:val="20"/>
          <w:lang w:val="ru-RU"/>
        </w:rPr>
        <w:t xml:space="preserve"> </w:t>
      </w:r>
      <w:bookmarkStart w:id="1" w:name="_Hlk97830926"/>
      <w:proofErr w:type="spellStart"/>
      <w:r w:rsidRPr="00DA670D">
        <w:rPr>
          <w:rFonts w:cs="Calibri"/>
          <w:b/>
          <w:sz w:val="24"/>
          <w:szCs w:val="24"/>
        </w:rPr>
        <w:t>Смотра</w:t>
      </w:r>
      <w:proofErr w:type="spellEnd"/>
      <w:r w:rsidRPr="00DA670D">
        <w:rPr>
          <w:rFonts w:cs="Calibri"/>
          <w:b/>
          <w:sz w:val="24"/>
          <w:szCs w:val="24"/>
        </w:rPr>
        <w:t xml:space="preserve"> </w:t>
      </w:r>
      <w:proofErr w:type="spellStart"/>
      <w:r w:rsidRPr="00DA670D">
        <w:rPr>
          <w:rFonts w:cs="Calibri"/>
          <w:b/>
          <w:sz w:val="24"/>
          <w:szCs w:val="24"/>
        </w:rPr>
        <w:t>луткарства</w:t>
      </w:r>
      <w:proofErr w:type="spellEnd"/>
      <w:r w:rsidRPr="00DA670D">
        <w:rPr>
          <w:rFonts w:cs="Calibri"/>
          <w:b/>
          <w:sz w:val="24"/>
          <w:szCs w:val="24"/>
        </w:rPr>
        <w:t xml:space="preserve"> у </w:t>
      </w:r>
      <w:proofErr w:type="spellStart"/>
      <w:r w:rsidRPr="00DA670D">
        <w:rPr>
          <w:rFonts w:cs="Calibri"/>
          <w:b/>
          <w:sz w:val="24"/>
          <w:szCs w:val="24"/>
        </w:rPr>
        <w:t>школи</w:t>
      </w:r>
      <w:proofErr w:type="spellEnd"/>
      <w:r w:rsidRPr="00DA670D">
        <w:rPr>
          <w:rFonts w:cs="Calibri"/>
          <w:b/>
          <w:sz w:val="24"/>
          <w:szCs w:val="24"/>
        </w:rPr>
        <w:t xml:space="preserve"> „</w:t>
      </w:r>
      <w:proofErr w:type="spellStart"/>
      <w:r w:rsidRPr="00DA670D">
        <w:rPr>
          <w:rFonts w:cs="Calibri"/>
          <w:b/>
          <w:sz w:val="24"/>
          <w:szCs w:val="24"/>
        </w:rPr>
        <w:t>Нек</w:t>
      </w:r>
      <w:proofErr w:type="spellEnd"/>
      <w:r w:rsidRPr="00DA670D">
        <w:rPr>
          <w:rFonts w:cs="Calibri"/>
          <w:b/>
          <w:sz w:val="24"/>
          <w:szCs w:val="24"/>
        </w:rPr>
        <w:t xml:space="preserve"> </w:t>
      </w:r>
      <w:proofErr w:type="spellStart"/>
      <w:r w:rsidRPr="00DA670D">
        <w:rPr>
          <w:rFonts w:cs="Calibri"/>
          <w:b/>
          <w:sz w:val="24"/>
          <w:szCs w:val="24"/>
        </w:rPr>
        <w:t>лутка</w:t>
      </w:r>
      <w:proofErr w:type="spellEnd"/>
      <w:r w:rsidRPr="00DA670D">
        <w:rPr>
          <w:rFonts w:cs="Calibri"/>
          <w:b/>
          <w:sz w:val="24"/>
          <w:szCs w:val="24"/>
        </w:rPr>
        <w:t xml:space="preserve"> </w:t>
      </w:r>
      <w:proofErr w:type="spellStart"/>
      <w:r w:rsidRPr="00DA670D">
        <w:rPr>
          <w:rFonts w:cs="Calibri"/>
          <w:b/>
          <w:sz w:val="24"/>
          <w:szCs w:val="24"/>
        </w:rPr>
        <w:t>игра</w:t>
      </w:r>
      <w:proofErr w:type="spellEnd"/>
      <w:r w:rsidRPr="00DA670D">
        <w:rPr>
          <w:rFonts w:cs="Calibri"/>
          <w:b/>
          <w:sz w:val="24"/>
          <w:szCs w:val="24"/>
        </w:rPr>
        <w:t xml:space="preserve"> </w:t>
      </w:r>
      <w:proofErr w:type="spellStart"/>
      <w:r w:rsidRPr="00DA670D">
        <w:rPr>
          <w:rFonts w:cs="Calibri"/>
          <w:b/>
          <w:sz w:val="24"/>
          <w:szCs w:val="24"/>
        </w:rPr>
        <w:t>као</w:t>
      </w:r>
      <w:proofErr w:type="spellEnd"/>
      <w:r w:rsidRPr="00DA670D">
        <w:rPr>
          <w:rFonts w:cs="Calibri"/>
          <w:b/>
          <w:sz w:val="24"/>
          <w:szCs w:val="24"/>
        </w:rPr>
        <w:t xml:space="preserve"> </w:t>
      </w:r>
      <w:proofErr w:type="spellStart"/>
      <w:r w:rsidRPr="00DA670D">
        <w:rPr>
          <w:rFonts w:cs="Calibri"/>
          <w:b/>
          <w:sz w:val="24"/>
          <w:szCs w:val="24"/>
        </w:rPr>
        <w:t>чигра</w:t>
      </w:r>
      <w:proofErr w:type="spellEnd"/>
      <w:r w:rsidRPr="00DA670D">
        <w:rPr>
          <w:rFonts w:cs="Calibri"/>
          <w:b/>
          <w:sz w:val="24"/>
          <w:szCs w:val="24"/>
        </w:rPr>
        <w:t>“</w:t>
      </w:r>
      <w:bookmarkEnd w:id="1"/>
      <w:r w:rsidR="003D7CCA">
        <w:rPr>
          <w:rFonts w:cs="Calibri"/>
          <w:b/>
          <w:sz w:val="24"/>
          <w:szCs w:val="24"/>
        </w:rPr>
        <w:t xml:space="preserve"> 3</w:t>
      </w:r>
    </w:p>
    <w:p w:rsidR="00DA670D" w:rsidRPr="00DA670D" w:rsidRDefault="00DA670D" w:rsidP="00DA670D">
      <w:pPr>
        <w:spacing w:after="0" w:line="276" w:lineRule="auto"/>
        <w:rPr>
          <w:rFonts w:asciiTheme="minorHAnsi" w:hAnsiTheme="minorHAnsi" w:cstheme="minorHAnsi"/>
          <w:b/>
          <w:szCs w:val="20"/>
        </w:rPr>
      </w:pPr>
      <w:r w:rsidRPr="00DA670D">
        <w:rPr>
          <w:rFonts w:asciiTheme="minorHAnsi" w:hAnsiTheme="minorHAnsi" w:cstheme="minorHAnsi"/>
          <w:szCs w:val="20"/>
          <w:lang w:val="ru-RU"/>
        </w:rPr>
        <w:t xml:space="preserve">МЕСТО И ДАТУМ ОДРЖАВАЊА: </w:t>
      </w:r>
      <w:r>
        <w:rPr>
          <w:rFonts w:asciiTheme="minorHAnsi" w:hAnsiTheme="minorHAnsi" w:cstheme="minorHAnsi"/>
          <w:b/>
          <w:szCs w:val="20"/>
        </w:rPr>
        <w:t>25</w:t>
      </w:r>
      <w:r w:rsidRPr="00DA670D">
        <w:rPr>
          <w:rFonts w:asciiTheme="minorHAnsi" w:hAnsiTheme="minorHAnsi" w:cstheme="minorHAnsi"/>
          <w:b/>
          <w:szCs w:val="20"/>
        </w:rPr>
        <w:t xml:space="preserve">. </w:t>
      </w:r>
      <w:r>
        <w:rPr>
          <w:rFonts w:asciiTheme="minorHAnsi" w:hAnsiTheme="minorHAnsi" w:cstheme="minorHAnsi"/>
          <w:b/>
          <w:szCs w:val="20"/>
          <w:lang w:val="sr-Cyrl-RS"/>
        </w:rPr>
        <w:t>април</w:t>
      </w:r>
      <w:r w:rsidRPr="00DA670D">
        <w:rPr>
          <w:rFonts w:asciiTheme="minorHAnsi" w:hAnsiTheme="minorHAnsi" w:cstheme="minorHAnsi"/>
          <w:b/>
          <w:szCs w:val="20"/>
        </w:rPr>
        <w:t xml:space="preserve"> 2024. </w:t>
      </w:r>
      <w:proofErr w:type="spellStart"/>
      <w:proofErr w:type="gramStart"/>
      <w:r w:rsidRPr="00DA670D">
        <w:rPr>
          <w:rFonts w:asciiTheme="minorHAnsi" w:hAnsiTheme="minorHAnsi" w:cstheme="minorHAnsi"/>
          <w:b/>
          <w:szCs w:val="20"/>
        </w:rPr>
        <w:t>године</w:t>
      </w:r>
      <w:proofErr w:type="spellEnd"/>
      <w:proofErr w:type="gramEnd"/>
      <w:r w:rsidRPr="00DA670D">
        <w:rPr>
          <w:rFonts w:asciiTheme="minorHAnsi" w:hAnsiTheme="minorHAnsi" w:cstheme="minorHAnsi"/>
          <w:b/>
          <w:szCs w:val="20"/>
        </w:rPr>
        <w:t>, Zoom Meetings</w:t>
      </w:r>
    </w:p>
    <w:p w:rsidR="00DA670D" w:rsidRDefault="00DA670D">
      <w:pPr>
        <w:spacing w:after="0"/>
        <w:jc w:val="center"/>
        <w:rPr>
          <w:rFonts w:cs="Calibri"/>
          <w:sz w:val="24"/>
          <w:szCs w:val="24"/>
          <w:lang w:val="sr-Latn-RS"/>
        </w:rPr>
      </w:pPr>
    </w:p>
    <w:p w:rsidR="00CD48A7" w:rsidRDefault="00CD48A7" w:rsidP="00DA670D">
      <w:pPr>
        <w:spacing w:after="0"/>
        <w:rPr>
          <w:rFonts w:cs="Calibri"/>
          <w:sz w:val="24"/>
          <w:szCs w:val="24"/>
          <w:lang w:val="sr-Latn-RS"/>
        </w:rPr>
      </w:pPr>
    </w:p>
    <w:tbl>
      <w:tblPr>
        <w:tblStyle w:val="MediumShading1-Accent21"/>
        <w:tblW w:w="10218" w:type="dxa"/>
        <w:tblLook w:val="04A0" w:firstRow="1" w:lastRow="0" w:firstColumn="1" w:lastColumn="0" w:noHBand="0" w:noVBand="1"/>
      </w:tblPr>
      <w:tblGrid>
        <w:gridCol w:w="648"/>
        <w:gridCol w:w="1440"/>
        <w:gridCol w:w="3150"/>
        <w:gridCol w:w="1710"/>
        <w:gridCol w:w="3270"/>
      </w:tblGrid>
      <w:tr w:rsidR="00CD48A7" w:rsidRPr="00CD48A7" w:rsidTr="00FB1F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  <w:gridSpan w:val="2"/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Cs w:val="0"/>
                <w:color w:val="auto"/>
              </w:rPr>
            </w:pPr>
            <w:r w:rsidRPr="008B115E">
              <w:rPr>
                <w:rFonts w:asciiTheme="minorHAnsi" w:hAnsiTheme="minorHAnsi" w:cstheme="minorHAnsi"/>
                <w:bCs w:val="0"/>
                <w:color w:val="FFFFFF"/>
                <w:lang w:val="ru-RU"/>
              </w:rPr>
              <w:t>ВРЕМЕ И РЕДОСЛЕД ИЗЛАГАЊА</w:t>
            </w:r>
          </w:p>
        </w:tc>
        <w:tc>
          <w:tcPr>
            <w:tcW w:w="3150" w:type="dxa"/>
          </w:tcPr>
          <w:p w:rsidR="00CD48A7" w:rsidRPr="008B115E" w:rsidRDefault="00CD48A7" w:rsidP="00CD48A7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lang w:val="ru-RU"/>
              </w:rPr>
            </w:pPr>
          </w:p>
          <w:p w:rsidR="00CD48A7" w:rsidRPr="008B115E" w:rsidRDefault="00CD48A7" w:rsidP="00CD48A7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lang w:val="ru-RU"/>
              </w:rPr>
            </w:pPr>
            <w:r w:rsidRPr="008B115E">
              <w:rPr>
                <w:rFonts w:asciiTheme="minorHAnsi" w:hAnsiTheme="minorHAnsi" w:cstheme="minorHAnsi"/>
                <w:bCs w:val="0"/>
                <w:color w:val="FFFFFF"/>
                <w:lang w:val="ru-RU"/>
              </w:rPr>
              <w:t>ТЕМЕ</w:t>
            </w:r>
          </w:p>
        </w:tc>
        <w:tc>
          <w:tcPr>
            <w:tcW w:w="1710" w:type="dxa"/>
          </w:tcPr>
          <w:p w:rsidR="00CD48A7" w:rsidRPr="008B115E" w:rsidRDefault="00CD48A7" w:rsidP="00CD48A7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lang w:val="ru-RU"/>
              </w:rPr>
            </w:pPr>
            <w:r w:rsidRPr="008B115E">
              <w:rPr>
                <w:rFonts w:asciiTheme="minorHAnsi" w:hAnsiTheme="minorHAnsi" w:cstheme="minorHAnsi"/>
                <w:bCs w:val="0"/>
                <w:color w:val="FFFFFF"/>
                <w:lang w:val="ru-RU"/>
              </w:rPr>
              <w:t>ВРСТА</w:t>
            </w:r>
          </w:p>
          <w:p w:rsidR="00CD48A7" w:rsidRPr="008B115E" w:rsidRDefault="00CD48A7" w:rsidP="00CD48A7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</w:rPr>
            </w:pPr>
            <w:r w:rsidRPr="008B115E">
              <w:rPr>
                <w:rFonts w:asciiTheme="minorHAnsi" w:hAnsiTheme="minorHAnsi" w:cstheme="minorHAnsi"/>
                <w:bCs w:val="0"/>
                <w:color w:val="FFFFFF"/>
                <w:lang w:val="ru-RU"/>
              </w:rPr>
              <w:t>АКТИВНОСТИ</w:t>
            </w:r>
          </w:p>
        </w:tc>
        <w:tc>
          <w:tcPr>
            <w:tcW w:w="3270" w:type="dxa"/>
          </w:tcPr>
          <w:p w:rsidR="00CD48A7" w:rsidRPr="008B115E" w:rsidRDefault="00CD48A7" w:rsidP="00CD48A7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</w:rPr>
            </w:pPr>
          </w:p>
          <w:p w:rsidR="00CD48A7" w:rsidRPr="008B115E" w:rsidRDefault="00CD48A7" w:rsidP="00CD48A7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</w:rPr>
            </w:pPr>
            <w:r w:rsidRPr="008B115E">
              <w:rPr>
                <w:rFonts w:asciiTheme="minorHAnsi" w:hAnsiTheme="minorHAnsi" w:cstheme="minorHAnsi"/>
                <w:bCs w:val="0"/>
                <w:color w:val="FFFFFF"/>
              </w:rPr>
              <w:t>ИЗЛАГАЧ/И</w:t>
            </w:r>
          </w:p>
        </w:tc>
      </w:tr>
      <w:tr w:rsidR="00CD48A7" w:rsidRPr="00CD48A7" w:rsidTr="00FB1FA5">
        <w:trPr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8B115E">
              <w:rPr>
                <w:rFonts w:asciiTheme="minorHAnsi" w:hAnsiTheme="minorHAnsi" w:cstheme="minorHAnsi"/>
                <w:b w:val="0"/>
                <w:bCs w:val="0"/>
              </w:rPr>
              <w:t>1.</w:t>
            </w:r>
          </w:p>
        </w:tc>
        <w:tc>
          <w:tcPr>
            <w:tcW w:w="1440" w:type="dxa"/>
          </w:tcPr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</w:rPr>
              <w:t>18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>30</w:t>
            </w:r>
            <w:r w:rsidRPr="008B115E">
              <w:rPr>
                <w:rFonts w:asciiTheme="minorHAnsi" w:hAnsiTheme="minorHAnsi" w:cstheme="minorHAnsi"/>
              </w:rPr>
              <w:t xml:space="preserve"> –18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>35</w:t>
            </w:r>
          </w:p>
        </w:tc>
        <w:tc>
          <w:tcPr>
            <w:tcW w:w="3150" w:type="dxa"/>
          </w:tcPr>
          <w:p w:rsidR="00CD48A7" w:rsidRPr="008B115E" w:rsidRDefault="00FB1FA5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8B115E">
              <w:rPr>
                <w:rFonts w:asciiTheme="minorHAnsi" w:hAnsiTheme="minorHAnsi" w:cstheme="minorHAnsi"/>
              </w:rPr>
              <w:t xml:space="preserve">     </w:t>
            </w:r>
            <w:r w:rsidRPr="008B115E">
              <w:rPr>
                <w:rFonts w:asciiTheme="minorHAnsi" w:hAnsiTheme="minorHAnsi" w:cstheme="minorHAnsi"/>
                <w:lang w:val="sr-Cyrl-RS"/>
              </w:rPr>
              <w:t xml:space="preserve">   </w:t>
            </w:r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D48A7" w:rsidRPr="008B115E">
              <w:rPr>
                <w:rFonts w:asciiTheme="minorHAnsi" w:hAnsiTheme="minorHAnsi" w:cstheme="minorHAnsi"/>
              </w:rPr>
              <w:t>Уводно</w:t>
            </w:r>
            <w:proofErr w:type="spellEnd"/>
            <w:r w:rsidR="00CD48A7"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D48A7" w:rsidRPr="008B115E">
              <w:rPr>
                <w:rFonts w:asciiTheme="minorHAnsi" w:hAnsiTheme="minorHAnsi" w:cstheme="minorHAnsi"/>
              </w:rPr>
              <w:t>излагање</w:t>
            </w:r>
            <w:proofErr w:type="spellEnd"/>
          </w:p>
        </w:tc>
        <w:tc>
          <w:tcPr>
            <w:tcW w:w="1710" w:type="dxa"/>
          </w:tcPr>
          <w:p w:rsidR="00CD48A7" w:rsidRPr="008B115E" w:rsidRDefault="00CD48A7" w:rsidP="00CD48A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презентација</w:t>
            </w:r>
            <w:proofErr w:type="spellEnd"/>
          </w:p>
        </w:tc>
        <w:tc>
          <w:tcPr>
            <w:tcW w:w="3270" w:type="dxa"/>
          </w:tcPr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Зорица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Вукајловић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председница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Друштва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учитеља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Београда</w:t>
            </w:r>
            <w:proofErr w:type="spellEnd"/>
          </w:p>
        </w:tc>
      </w:tr>
      <w:tr w:rsidR="00CD48A7" w:rsidRPr="00CD48A7" w:rsidTr="00FB1FA5">
        <w:trPr>
          <w:trHeight w:val="10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tcBorders>
              <w:right w:val="nil"/>
            </w:tcBorders>
            <w:shd w:val="clear" w:color="auto" w:fill="EFD3D2" w:themeFill="accent2" w:themeFillTint="3F"/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8B115E">
              <w:rPr>
                <w:rFonts w:asciiTheme="minorHAnsi" w:hAnsiTheme="minorHAnsi" w:cstheme="minorHAnsi"/>
                <w:b w:val="0"/>
                <w:bCs w:val="0"/>
              </w:rPr>
              <w:t>2.</w:t>
            </w:r>
          </w:p>
        </w:tc>
        <w:tc>
          <w:tcPr>
            <w:tcW w:w="1440" w:type="dxa"/>
            <w:tcBorders>
              <w:right w:val="nil"/>
            </w:tcBorders>
            <w:shd w:val="clear" w:color="auto" w:fill="EFD3D2" w:themeFill="accent2" w:themeFillTint="3F"/>
          </w:tcPr>
          <w:p w:rsidR="00CD48A7" w:rsidRPr="008B115E" w:rsidRDefault="00CD48A7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</w:rPr>
              <w:t>18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3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>5</w:t>
            </w:r>
            <w:r w:rsidRPr="008B115E">
              <w:rPr>
                <w:rFonts w:asciiTheme="minorHAnsi" w:hAnsiTheme="minorHAnsi" w:cstheme="minorHAnsi"/>
              </w:rPr>
              <w:t xml:space="preserve"> –1</w:t>
            </w:r>
            <w:r w:rsidRPr="008B115E">
              <w:rPr>
                <w:rFonts w:asciiTheme="minorHAnsi" w:hAnsiTheme="minorHAnsi" w:cstheme="minorHAnsi"/>
                <w:lang w:val="sr-Cyrl-RS"/>
              </w:rPr>
              <w:t>9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00</w:t>
            </w:r>
          </w:p>
        </w:tc>
        <w:tc>
          <w:tcPr>
            <w:tcW w:w="3150" w:type="dxa"/>
            <w:tcBorders>
              <w:right w:val="nil"/>
            </w:tcBorders>
            <w:shd w:val="clear" w:color="auto" w:fill="EFD3D2" w:themeFill="accent2" w:themeFillTint="3F"/>
          </w:tcPr>
          <w:p w:rsidR="00CD48A7" w:rsidRPr="008B115E" w:rsidRDefault="00FB1FA5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  <w:bCs/>
                <w:lang w:val="sr-Cyrl-RS"/>
              </w:rPr>
              <w:t xml:space="preserve">      </w:t>
            </w:r>
            <w:r w:rsidR="00CD48A7" w:rsidRPr="008B115E">
              <w:rPr>
                <w:rFonts w:asciiTheme="minorHAnsi" w:hAnsiTheme="minorHAnsi" w:cstheme="minorHAnsi"/>
                <w:bCs/>
                <w:lang w:val="sr-Cyrl-RS"/>
              </w:rPr>
              <w:t>Луткарство у настави</w:t>
            </w:r>
          </w:p>
        </w:tc>
        <w:tc>
          <w:tcPr>
            <w:tcW w:w="1710" w:type="dxa"/>
            <w:shd w:val="clear" w:color="auto" w:fill="EFD3D2" w:themeFill="accent2" w:themeFillTint="3F"/>
          </w:tcPr>
          <w:p w:rsidR="00CD48A7" w:rsidRPr="008B115E" w:rsidRDefault="00CD48A7" w:rsidP="00CD48A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презентација</w:t>
            </w:r>
            <w:proofErr w:type="spellEnd"/>
          </w:p>
        </w:tc>
        <w:tc>
          <w:tcPr>
            <w:tcW w:w="3270" w:type="dxa"/>
            <w:shd w:val="clear" w:color="auto" w:fill="EFD3D2" w:themeFill="accent2" w:themeFillTint="3F"/>
          </w:tcPr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lang w:val="sr-Cyrl-RS"/>
              </w:rPr>
            </w:pPr>
            <w:r w:rsidRPr="008B115E">
              <w:rPr>
                <w:rFonts w:asciiTheme="minorHAnsi" w:hAnsiTheme="minorHAnsi" w:cstheme="minorHAnsi"/>
                <w:b/>
                <w:lang w:val="sr-Cyrl-RS"/>
              </w:rPr>
              <w:t>Снежана Илић</w:t>
            </w:r>
            <w:r w:rsidR="00FB1FA5" w:rsidRPr="008B115E">
              <w:rPr>
                <w:rFonts w:asciiTheme="minorHAnsi" w:hAnsiTheme="minorHAnsi" w:cstheme="minorHAnsi"/>
                <w:b/>
                <w:lang w:val="sr-Cyrl-RS"/>
              </w:rPr>
              <w:t>, п</w:t>
            </w:r>
            <w:r w:rsidRPr="008B115E">
              <w:rPr>
                <w:rFonts w:asciiTheme="minorHAnsi" w:hAnsiTheme="minorHAnsi" w:cstheme="minorHAnsi"/>
                <w:lang w:val="sr-Cyrl-RS"/>
              </w:rPr>
              <w:t xml:space="preserve">рофесор разредне наставе, </w:t>
            </w:r>
            <w:r w:rsidRPr="008B115E">
              <w:rPr>
                <w:rFonts w:asciiTheme="minorHAnsi" w:hAnsiTheme="minorHAnsi" w:cstheme="minorHAnsi"/>
                <w:bCs/>
                <w:lang w:val="sr-Cyrl-RS"/>
              </w:rPr>
              <w:t>аутор манифестације СЛУШ</w:t>
            </w:r>
          </w:p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 w:rsidRPr="008B115E">
              <w:rPr>
                <w:rFonts w:asciiTheme="minorHAnsi" w:hAnsiTheme="minorHAnsi" w:cstheme="minorHAnsi"/>
                <w:lang w:val="sr-Cyrl-RS"/>
              </w:rPr>
              <w:t>ОШ</w:t>
            </w:r>
            <w:r w:rsidRPr="008B115E">
              <w:rPr>
                <w:rFonts w:asciiTheme="minorHAnsi" w:hAnsiTheme="minorHAnsi" w:cstheme="minorHAnsi"/>
              </w:rPr>
              <w:t xml:space="preserve"> </w:t>
            </w:r>
            <w:r w:rsidRPr="008B115E">
              <w:rPr>
                <w:rFonts w:asciiTheme="minorHAnsi" w:hAnsiTheme="minorHAnsi" w:cstheme="minorHAnsi"/>
                <w:lang w:val="sr-Cyrl-RS"/>
              </w:rPr>
              <w:t>„Кнегиња Милица“</w:t>
            </w:r>
            <w:r w:rsidR="00FB1FA5" w:rsidRPr="008B115E">
              <w:rPr>
                <w:rFonts w:asciiTheme="minorHAnsi" w:hAnsiTheme="minorHAnsi" w:cstheme="minorHAnsi"/>
                <w:lang w:val="sr-Latn-RS"/>
              </w:rPr>
              <w:t xml:space="preserve">, </w:t>
            </w:r>
            <w:r w:rsidRPr="008B115E">
              <w:rPr>
                <w:rFonts w:asciiTheme="minorHAnsi" w:hAnsiTheme="minorHAnsi" w:cstheme="minorHAnsi"/>
                <w:lang w:val="sr-Cyrl-RS"/>
              </w:rPr>
              <w:t xml:space="preserve">Нови Београд </w:t>
            </w:r>
          </w:p>
        </w:tc>
      </w:tr>
      <w:tr w:rsidR="00CD48A7" w:rsidRPr="00CD48A7" w:rsidTr="00FB1FA5">
        <w:trPr>
          <w:trHeight w:val="1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tcBorders>
              <w:right w:val="nil"/>
            </w:tcBorders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8B115E">
              <w:rPr>
                <w:rFonts w:asciiTheme="minorHAnsi" w:hAnsiTheme="minorHAnsi" w:cstheme="minorHAnsi"/>
                <w:b w:val="0"/>
                <w:bCs w:val="0"/>
              </w:rPr>
              <w:t>3.</w:t>
            </w:r>
          </w:p>
        </w:tc>
        <w:tc>
          <w:tcPr>
            <w:tcW w:w="1440" w:type="dxa"/>
            <w:tcBorders>
              <w:right w:val="nil"/>
            </w:tcBorders>
          </w:tcPr>
          <w:p w:rsidR="00CD48A7" w:rsidRPr="008B115E" w:rsidRDefault="00FB1FA5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</w:rPr>
              <w:t>1</w:t>
            </w:r>
            <w:r w:rsidRPr="008B115E">
              <w:rPr>
                <w:rFonts w:asciiTheme="minorHAnsi" w:hAnsiTheme="minorHAnsi" w:cstheme="minorHAnsi"/>
                <w:lang w:val="sr-Cyrl-RS"/>
              </w:rPr>
              <w:t>9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00</w:t>
            </w:r>
            <w:r w:rsidRPr="008B115E">
              <w:rPr>
                <w:rFonts w:asciiTheme="minorHAnsi" w:hAnsiTheme="minorHAnsi" w:cstheme="minorHAnsi"/>
              </w:rPr>
              <w:t xml:space="preserve"> –1</w:t>
            </w:r>
            <w:r w:rsidRPr="008B115E">
              <w:rPr>
                <w:rFonts w:asciiTheme="minorHAnsi" w:hAnsiTheme="minorHAnsi" w:cstheme="minorHAnsi"/>
                <w:lang w:val="sr-Cyrl-RS"/>
              </w:rPr>
              <w:t>9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20</w:t>
            </w:r>
            <w:r w:rsidRPr="008B115E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50" w:type="dxa"/>
            <w:tcBorders>
              <w:right w:val="nil"/>
            </w:tcBorders>
          </w:tcPr>
          <w:p w:rsidR="00CD48A7" w:rsidRPr="008B115E" w:rsidRDefault="00FB1FA5" w:rsidP="00FB1FA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Значај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употребе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лутке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кроз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примере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добре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праксе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са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посебним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освртом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на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организацију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реализацију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луткарске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представе</w:t>
            </w:r>
            <w:proofErr w:type="spellEnd"/>
          </w:p>
        </w:tc>
        <w:tc>
          <w:tcPr>
            <w:tcW w:w="1710" w:type="dxa"/>
          </w:tcPr>
          <w:p w:rsidR="00CD48A7" w:rsidRPr="008B115E" w:rsidRDefault="00CD48A7" w:rsidP="00CD48A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презентација</w:t>
            </w:r>
            <w:proofErr w:type="spellEnd"/>
          </w:p>
        </w:tc>
        <w:tc>
          <w:tcPr>
            <w:tcW w:w="3270" w:type="dxa"/>
          </w:tcPr>
          <w:p w:rsidR="00FB1FA5" w:rsidRPr="008B115E" w:rsidRDefault="00FB1FA5" w:rsidP="00FB1FA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proofErr w:type="spellStart"/>
            <w:r w:rsidRPr="008B115E">
              <w:rPr>
                <w:rFonts w:asciiTheme="minorHAnsi" w:hAnsiTheme="minorHAnsi" w:cstheme="minorHAnsi"/>
                <w:b/>
              </w:rPr>
              <w:t>Марија</w:t>
            </w:r>
            <w:proofErr w:type="spellEnd"/>
            <w:r w:rsidRPr="008B115E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  <w:b/>
              </w:rPr>
              <w:t>Мутавџић</w:t>
            </w:r>
            <w:proofErr w:type="spellEnd"/>
            <w:r w:rsidRPr="008B115E">
              <w:rPr>
                <w:rFonts w:asciiTheme="minorHAnsi" w:hAnsiTheme="minorHAnsi" w:cstheme="minorHAnsi"/>
                <w:b/>
              </w:rPr>
              <w:t xml:space="preserve"> </w:t>
            </w:r>
            <w:r w:rsidRPr="008B115E">
              <w:rPr>
                <w:rFonts w:asciiTheme="minorHAnsi" w:hAnsiTheme="minorHAnsi" w:cstheme="minorHAnsi"/>
                <w:b/>
                <w:lang w:val="sr-Cyrl-RS"/>
              </w:rPr>
              <w:t>,</w:t>
            </w:r>
            <w:proofErr w:type="spellStart"/>
            <w:r w:rsidRPr="008B115E">
              <w:rPr>
                <w:rFonts w:asciiTheme="minorHAnsi" w:hAnsiTheme="minorHAnsi" w:cstheme="minorHAnsi"/>
                <w:b/>
              </w:rPr>
              <w:t>Наташа</w:t>
            </w:r>
            <w:proofErr w:type="spellEnd"/>
            <w:r w:rsidRPr="008B115E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  <w:b/>
              </w:rPr>
              <w:t>Коцић</w:t>
            </w:r>
            <w:proofErr w:type="spellEnd"/>
            <w:r w:rsidRPr="008B115E">
              <w:rPr>
                <w:rFonts w:asciiTheme="minorHAnsi" w:hAnsiTheme="minorHAnsi" w:cstheme="minorHAnsi"/>
                <w:b/>
              </w:rPr>
              <w:t xml:space="preserve"> </w:t>
            </w:r>
            <w:r w:rsidRPr="008B115E">
              <w:rPr>
                <w:rFonts w:asciiTheme="minorHAnsi" w:hAnsiTheme="minorHAnsi" w:cstheme="minorHAnsi"/>
                <w:b/>
                <w:lang w:val="sr-Cyrl-RS"/>
              </w:rPr>
              <w:t xml:space="preserve">и  </w:t>
            </w:r>
            <w:proofErr w:type="spellStart"/>
            <w:r w:rsidRPr="008B115E">
              <w:rPr>
                <w:rFonts w:asciiTheme="minorHAnsi" w:hAnsiTheme="minorHAnsi" w:cstheme="minorHAnsi"/>
                <w:b/>
              </w:rPr>
              <w:t>Милена</w:t>
            </w:r>
            <w:proofErr w:type="spellEnd"/>
            <w:r w:rsidRPr="008B115E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  <w:b/>
              </w:rPr>
              <w:t>Савић</w:t>
            </w:r>
            <w:proofErr w:type="spellEnd"/>
            <w:r w:rsidRPr="008B115E">
              <w:rPr>
                <w:rFonts w:asciiTheme="minorHAnsi" w:hAnsiTheme="minorHAnsi" w:cstheme="minorHAnsi"/>
                <w:lang w:val="sr-Cyrl-RS"/>
              </w:rPr>
              <w:t xml:space="preserve"> ,</w:t>
            </w:r>
            <w:r w:rsidRPr="008B115E">
              <w:rPr>
                <w:rFonts w:asciiTheme="minorHAnsi" w:eastAsia="Times New Roman" w:hAnsiTheme="minorHAnsi" w:cstheme="minorHAnsi"/>
                <w:lang w:val="sr-Cyrl-RS"/>
              </w:rPr>
              <w:t>ОШ „Јанко Веселиновић“, Београд</w:t>
            </w:r>
          </w:p>
          <w:p w:rsidR="00CD48A7" w:rsidRPr="008B115E" w:rsidRDefault="00FB1FA5" w:rsidP="00FB1FA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 w:rsidRPr="008B115E">
              <w:rPr>
                <w:rFonts w:asciiTheme="minorHAnsi" w:eastAsia="Times New Roman" w:hAnsiTheme="minorHAnsi" w:cstheme="minorHAnsi"/>
                <w:b/>
                <w:lang w:val="sr-Cyrl-RS"/>
              </w:rPr>
              <w:t>Јасна Рожина</w:t>
            </w:r>
            <w:r w:rsidRPr="008B115E">
              <w:rPr>
                <w:rFonts w:asciiTheme="minorHAnsi" w:eastAsia="Times New Roman" w:hAnsiTheme="minorHAnsi" w:cstheme="minorHAnsi"/>
                <w:lang w:val="sr-Cyrl-RS"/>
              </w:rPr>
              <w:t>, ОШ „Деспот Стефан Лазаревић“,  Београд</w:t>
            </w:r>
          </w:p>
        </w:tc>
      </w:tr>
      <w:tr w:rsidR="00CD48A7" w:rsidRPr="00CD48A7" w:rsidTr="00FB1FA5">
        <w:trPr>
          <w:trHeight w:val="1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tcBorders>
              <w:right w:val="nil"/>
            </w:tcBorders>
            <w:shd w:val="clear" w:color="auto" w:fill="EFD3D2" w:themeFill="accent2" w:themeFillTint="3F"/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8B115E">
              <w:rPr>
                <w:rFonts w:asciiTheme="minorHAnsi" w:hAnsiTheme="minorHAnsi" w:cstheme="minorHAnsi"/>
                <w:b w:val="0"/>
                <w:bCs w:val="0"/>
              </w:rPr>
              <w:t>4.</w:t>
            </w:r>
          </w:p>
        </w:tc>
        <w:tc>
          <w:tcPr>
            <w:tcW w:w="1440" w:type="dxa"/>
            <w:tcBorders>
              <w:right w:val="nil"/>
            </w:tcBorders>
            <w:shd w:val="clear" w:color="auto" w:fill="EFD3D2" w:themeFill="accent2" w:themeFillTint="3F"/>
          </w:tcPr>
          <w:p w:rsidR="00CD48A7" w:rsidRPr="008B115E" w:rsidRDefault="00DA670D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</w:rPr>
              <w:t>1</w:t>
            </w:r>
            <w:r w:rsidRPr="008B115E">
              <w:rPr>
                <w:rFonts w:asciiTheme="minorHAnsi" w:hAnsiTheme="minorHAnsi" w:cstheme="minorHAnsi"/>
                <w:lang w:val="sr-Cyrl-RS"/>
              </w:rPr>
              <w:t>9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20</w:t>
            </w:r>
            <w:r w:rsidRPr="008B115E">
              <w:rPr>
                <w:rFonts w:asciiTheme="minorHAnsi" w:hAnsiTheme="minorHAnsi" w:cstheme="minorHAnsi"/>
              </w:rPr>
              <w:t xml:space="preserve">– </w:t>
            </w:r>
            <w:r w:rsidRPr="008B115E">
              <w:rPr>
                <w:rFonts w:asciiTheme="minorHAnsi" w:hAnsiTheme="minorHAnsi" w:cstheme="minorHAnsi"/>
                <w:lang w:val="sr-Cyrl-RS"/>
              </w:rPr>
              <w:t>20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0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>0</w:t>
            </w:r>
          </w:p>
        </w:tc>
        <w:tc>
          <w:tcPr>
            <w:tcW w:w="3150" w:type="dxa"/>
            <w:tcBorders>
              <w:right w:val="nil"/>
            </w:tcBorders>
            <w:shd w:val="clear" w:color="auto" w:fill="EFD3D2" w:themeFill="accent2" w:themeFillTint="3F"/>
          </w:tcPr>
          <w:p w:rsidR="00CD48A7" w:rsidRPr="008B115E" w:rsidRDefault="00FB1FA5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Приказ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награђених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похваљених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радова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на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Петој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смотри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„</w:t>
            </w:r>
            <w:proofErr w:type="spellStart"/>
            <w:r w:rsidRPr="008B115E">
              <w:rPr>
                <w:rFonts w:asciiTheme="minorHAnsi" w:hAnsiTheme="minorHAnsi" w:cstheme="minorHAnsi"/>
              </w:rPr>
              <w:t>Лутка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школи</w:t>
            </w:r>
            <w:proofErr w:type="spellEnd"/>
            <w:r w:rsidRPr="008B115E">
              <w:rPr>
                <w:rFonts w:asciiTheme="minorHAnsi" w:hAnsiTheme="minorHAnsi" w:cstheme="minorHAnsi"/>
              </w:rPr>
              <w:t>“ -СЛУШ</w:t>
            </w:r>
          </w:p>
        </w:tc>
        <w:tc>
          <w:tcPr>
            <w:tcW w:w="1710" w:type="dxa"/>
            <w:shd w:val="clear" w:color="auto" w:fill="EFD3D2" w:themeFill="accent2" w:themeFillTint="3F"/>
          </w:tcPr>
          <w:p w:rsidR="00CD48A7" w:rsidRPr="008B115E" w:rsidRDefault="00CD48A7" w:rsidP="00CD48A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презентација</w:t>
            </w:r>
            <w:proofErr w:type="spellEnd"/>
          </w:p>
        </w:tc>
        <w:tc>
          <w:tcPr>
            <w:tcW w:w="3270" w:type="dxa"/>
            <w:shd w:val="clear" w:color="auto" w:fill="EFD3D2" w:themeFill="accent2" w:themeFillTint="3F"/>
          </w:tcPr>
          <w:p w:rsidR="00CD48A7" w:rsidRPr="008B115E" w:rsidRDefault="00FB1FA5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lang w:val="sr-Cyrl-RS"/>
              </w:rPr>
            </w:pPr>
            <w:r w:rsidRPr="008B115E">
              <w:rPr>
                <w:rFonts w:eastAsia="Times New Roman" w:cs="Calibri"/>
                <w:b/>
                <w:lang w:val="sr-Cyrl-RS"/>
              </w:rPr>
              <w:t xml:space="preserve">Марија Бастић, </w:t>
            </w:r>
            <w:r w:rsidRPr="008B115E">
              <w:rPr>
                <w:rFonts w:eastAsia="Times New Roman" w:cs="Calibri"/>
                <w:lang w:val="sr-Cyrl-RS"/>
              </w:rPr>
              <w:t>педагошки саветник,</w:t>
            </w:r>
            <w:r w:rsidRPr="008B115E">
              <w:rPr>
                <w:rFonts w:eastAsia="Times New Roman" w:cs="Calibri"/>
                <w:bCs/>
                <w:lang w:val="sr-Cyrl-RS"/>
              </w:rPr>
              <w:t xml:space="preserve"> професор разредне наставе,  аутор манифестације СЛУШ</w:t>
            </w:r>
            <w:r w:rsidR="00DA670D" w:rsidRPr="008B115E">
              <w:rPr>
                <w:rFonts w:eastAsia="Times New Roman" w:cs="Calibri"/>
                <w:b/>
                <w:lang w:val="sr-Cyrl-RS"/>
              </w:rPr>
              <w:t xml:space="preserve">, </w:t>
            </w:r>
            <w:r w:rsidRPr="008B115E">
              <w:rPr>
                <w:rFonts w:eastAsia="Times New Roman" w:cs="Calibri"/>
                <w:lang w:val="sr-Cyrl-RS"/>
              </w:rPr>
              <w:t>ОШ</w:t>
            </w:r>
            <w:r w:rsidRPr="008B115E">
              <w:rPr>
                <w:rFonts w:eastAsia="Times New Roman" w:cs="Calibri"/>
              </w:rPr>
              <w:t xml:space="preserve"> </w:t>
            </w:r>
            <w:r w:rsidRPr="008B115E">
              <w:rPr>
                <w:rFonts w:eastAsia="Times New Roman" w:cs="Calibri"/>
                <w:lang w:val="sr-Cyrl-RS"/>
              </w:rPr>
              <w:t>„Јанко Веселиновић“</w:t>
            </w:r>
            <w:r w:rsidRPr="008B115E">
              <w:rPr>
                <w:rFonts w:eastAsia="Times New Roman" w:cs="Calibri"/>
                <w:lang w:val="sr-Cyrl-RS"/>
              </w:rPr>
              <w:br/>
              <w:t>Београд</w:t>
            </w:r>
          </w:p>
        </w:tc>
      </w:tr>
      <w:tr w:rsidR="00CD48A7" w:rsidRPr="00CD48A7" w:rsidTr="00FB1FA5">
        <w:trPr>
          <w:trHeight w:val="7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tcBorders>
              <w:right w:val="nil"/>
            </w:tcBorders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8B115E">
              <w:rPr>
                <w:rFonts w:asciiTheme="minorHAnsi" w:hAnsiTheme="minorHAnsi" w:cstheme="minorHAnsi"/>
                <w:b w:val="0"/>
                <w:bCs w:val="0"/>
              </w:rPr>
              <w:t>5.</w:t>
            </w:r>
          </w:p>
        </w:tc>
        <w:tc>
          <w:tcPr>
            <w:tcW w:w="1440" w:type="dxa"/>
            <w:tcBorders>
              <w:right w:val="nil"/>
            </w:tcBorders>
          </w:tcPr>
          <w:p w:rsidR="00CD48A7" w:rsidRPr="008B115E" w:rsidRDefault="00DA670D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</w:rPr>
              <w:t>20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>00</w:t>
            </w:r>
            <w:r w:rsidRPr="008B115E">
              <w:rPr>
                <w:rFonts w:asciiTheme="minorHAnsi" w:hAnsiTheme="minorHAnsi" w:cstheme="minorHAnsi"/>
              </w:rPr>
              <w:t xml:space="preserve">– </w:t>
            </w:r>
            <w:r w:rsidRPr="008B115E">
              <w:rPr>
                <w:rFonts w:asciiTheme="minorHAnsi" w:hAnsiTheme="minorHAnsi" w:cstheme="minorHAnsi"/>
                <w:lang w:val="sr-Cyrl-RS"/>
              </w:rPr>
              <w:t>20</w:t>
            </w:r>
            <w:r w:rsidRPr="008B115E">
              <w:rPr>
                <w:rFonts w:asciiTheme="minorHAnsi" w:hAnsiTheme="minorHAnsi" w:cstheme="minorHAnsi"/>
                <w:vertAlign w:val="superscript"/>
                <w:lang w:val="sr-Cyrl-RS"/>
              </w:rPr>
              <w:t>15</w:t>
            </w:r>
          </w:p>
        </w:tc>
        <w:tc>
          <w:tcPr>
            <w:tcW w:w="3150" w:type="dxa"/>
            <w:tcBorders>
              <w:right w:val="nil"/>
            </w:tcBorders>
          </w:tcPr>
          <w:p w:rsidR="00CD48A7" w:rsidRPr="008B115E" w:rsidRDefault="00DA670D" w:rsidP="00DA67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Дискусија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на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тему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луткарства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710" w:type="dxa"/>
          </w:tcPr>
          <w:p w:rsidR="00CD48A7" w:rsidRPr="008B115E" w:rsidRDefault="00CD48A7" w:rsidP="00CD48A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</w:rPr>
            </w:pPr>
            <w:proofErr w:type="spellStart"/>
            <w:r w:rsidRPr="008B115E">
              <w:rPr>
                <w:rFonts w:asciiTheme="minorHAnsi" w:hAnsiTheme="minorHAnsi" w:cstheme="minorHAnsi"/>
                <w:bCs/>
              </w:rPr>
              <w:t>разговор</w:t>
            </w:r>
            <w:proofErr w:type="spellEnd"/>
          </w:p>
        </w:tc>
        <w:tc>
          <w:tcPr>
            <w:tcW w:w="3270" w:type="dxa"/>
          </w:tcPr>
          <w:p w:rsidR="00DA670D" w:rsidRPr="008B115E" w:rsidRDefault="00DA670D" w:rsidP="00DA67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lang w:val="sr-Cyrl-RS"/>
              </w:rPr>
            </w:pPr>
            <w:r w:rsidRPr="008B115E">
              <w:rPr>
                <w:rFonts w:cs="Calibri"/>
                <w:b/>
                <w:bCs/>
                <w:lang w:val="sr-Cyrl-RS"/>
              </w:rPr>
              <w:t xml:space="preserve">Весна Андријевић, </w:t>
            </w:r>
            <w:r w:rsidRPr="008B115E">
              <w:rPr>
                <w:rFonts w:cs="Calibri"/>
                <w:bCs/>
                <w:lang w:val="sr-Cyrl-RS"/>
              </w:rPr>
              <w:t>професор разредне</w:t>
            </w:r>
            <w:r w:rsidRPr="008B115E">
              <w:rPr>
                <w:rFonts w:cs="Calibri"/>
                <w:b/>
                <w:bCs/>
                <w:lang w:val="sr-Cyrl-RS"/>
              </w:rPr>
              <w:t xml:space="preserve"> </w:t>
            </w:r>
            <w:r w:rsidRPr="008B115E">
              <w:rPr>
                <w:rFonts w:cs="Calibri"/>
                <w:bCs/>
                <w:lang w:val="sr-Cyrl-RS"/>
              </w:rPr>
              <w:t xml:space="preserve">наставе, аутор манифестације СЛУШ  </w:t>
            </w:r>
          </w:p>
          <w:p w:rsidR="00DA670D" w:rsidRPr="008B115E" w:rsidRDefault="00DA670D" w:rsidP="00DA67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lang w:val="sr-Cyrl-RS"/>
              </w:rPr>
            </w:pPr>
            <w:r w:rsidRPr="008B115E">
              <w:rPr>
                <w:rFonts w:cs="Calibri"/>
                <w:bCs/>
                <w:lang w:val="sr-Cyrl-RS"/>
              </w:rPr>
              <w:t>ОШ „Влада Обрадовић –</w:t>
            </w:r>
          </w:p>
          <w:p w:rsidR="00CD48A7" w:rsidRPr="008B115E" w:rsidRDefault="00DA670D" w:rsidP="00DA67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cs="Calibri"/>
                <w:bCs/>
                <w:lang w:val="sr-Cyrl-RS"/>
              </w:rPr>
              <w:t>Камени“</w:t>
            </w:r>
            <w:r w:rsidRPr="008B115E">
              <w:rPr>
                <w:rFonts w:cs="Calibri"/>
                <w:bCs/>
              </w:rPr>
              <w:t xml:space="preserve">, </w:t>
            </w:r>
            <w:r w:rsidRPr="008B115E">
              <w:rPr>
                <w:rFonts w:cs="Calibri"/>
                <w:b/>
                <w:bCs/>
                <w:lang w:val="sr-Cyrl-RS"/>
              </w:rPr>
              <w:t xml:space="preserve"> </w:t>
            </w:r>
            <w:r w:rsidRPr="008B115E">
              <w:rPr>
                <w:rFonts w:cs="Calibri"/>
                <w:lang w:val="sr-Cyrl-RS"/>
              </w:rPr>
              <w:t>Нови Београд</w:t>
            </w:r>
          </w:p>
        </w:tc>
      </w:tr>
      <w:tr w:rsidR="00CD48A7" w:rsidRPr="00CD48A7" w:rsidTr="00FB1FA5">
        <w:trPr>
          <w:trHeight w:val="7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tcBorders>
              <w:right w:val="nil"/>
            </w:tcBorders>
            <w:shd w:val="clear" w:color="auto" w:fill="F2DBDB" w:themeFill="accent2" w:themeFillTint="33"/>
          </w:tcPr>
          <w:p w:rsidR="00CD48A7" w:rsidRPr="008B115E" w:rsidRDefault="00CD48A7" w:rsidP="00CD48A7">
            <w:pPr>
              <w:spacing w:after="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8B115E">
              <w:rPr>
                <w:rFonts w:asciiTheme="minorHAnsi" w:hAnsiTheme="minorHAnsi" w:cstheme="minorHAnsi"/>
                <w:b w:val="0"/>
                <w:bCs w:val="0"/>
              </w:rPr>
              <w:t>6.</w:t>
            </w:r>
          </w:p>
        </w:tc>
        <w:tc>
          <w:tcPr>
            <w:tcW w:w="1440" w:type="dxa"/>
            <w:tcBorders>
              <w:right w:val="nil"/>
            </w:tcBorders>
            <w:shd w:val="clear" w:color="auto" w:fill="F2DBDB" w:themeFill="accent2" w:themeFillTint="33"/>
          </w:tcPr>
          <w:p w:rsidR="00CD48A7" w:rsidRPr="008B115E" w:rsidRDefault="00CD48A7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  <w:p w:rsidR="00CD48A7" w:rsidRPr="008B115E" w:rsidRDefault="00CD48A7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B115E">
              <w:rPr>
                <w:rFonts w:asciiTheme="minorHAnsi" w:hAnsiTheme="minorHAnsi" w:cstheme="minorHAnsi"/>
              </w:rPr>
              <w:t>20</w:t>
            </w:r>
            <w:r w:rsidR="00DA670D" w:rsidRPr="008B115E">
              <w:rPr>
                <w:rFonts w:asciiTheme="minorHAnsi" w:hAnsiTheme="minorHAnsi" w:cstheme="minorHAnsi"/>
                <w:vertAlign w:val="superscript"/>
              </w:rPr>
              <w:t>15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8B115E">
              <w:rPr>
                <w:rFonts w:asciiTheme="minorHAnsi" w:hAnsiTheme="minorHAnsi" w:cstheme="minorHAnsi"/>
              </w:rPr>
              <w:t>– 20</w:t>
            </w:r>
            <w:r w:rsidRPr="008B115E">
              <w:rPr>
                <w:rFonts w:asciiTheme="minorHAnsi" w:hAnsiTheme="minorHAnsi" w:cstheme="minorHAnsi"/>
                <w:vertAlign w:val="superscript"/>
              </w:rPr>
              <w:t>30</w:t>
            </w:r>
          </w:p>
          <w:p w:rsidR="00CD48A7" w:rsidRPr="008B115E" w:rsidRDefault="00CD48A7" w:rsidP="00CD48A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150" w:type="dxa"/>
            <w:tcBorders>
              <w:right w:val="nil"/>
            </w:tcBorders>
            <w:shd w:val="clear" w:color="auto" w:fill="F2DBDB" w:themeFill="accent2" w:themeFillTint="33"/>
          </w:tcPr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</w:rPr>
            </w:pPr>
          </w:p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</w:rPr>
            </w:pPr>
            <w:r w:rsidRPr="008B115E">
              <w:rPr>
                <w:rFonts w:asciiTheme="minorHAnsi" w:hAnsiTheme="minorHAnsi" w:cstheme="minorHAnsi"/>
                <w:bCs/>
              </w:rPr>
              <w:t>Евалуација</w:t>
            </w:r>
          </w:p>
        </w:tc>
        <w:tc>
          <w:tcPr>
            <w:tcW w:w="1710" w:type="dxa"/>
            <w:shd w:val="clear" w:color="auto" w:fill="F2DBDB" w:themeFill="accent2" w:themeFillTint="33"/>
          </w:tcPr>
          <w:p w:rsidR="00CD48A7" w:rsidRPr="008B115E" w:rsidRDefault="00CD48A7" w:rsidP="00CD48A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</w:rPr>
            </w:pPr>
          </w:p>
          <w:p w:rsidR="00CD48A7" w:rsidRPr="008B115E" w:rsidRDefault="00CD48A7" w:rsidP="00CD48A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  <w:bCs/>
              </w:rPr>
              <w:t>разговор</w:t>
            </w:r>
            <w:proofErr w:type="spellEnd"/>
          </w:p>
        </w:tc>
        <w:tc>
          <w:tcPr>
            <w:tcW w:w="3270" w:type="dxa"/>
            <w:shd w:val="clear" w:color="auto" w:fill="F2DBDB" w:themeFill="accent2" w:themeFillTint="33"/>
          </w:tcPr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  <w:p w:rsidR="00CD48A7" w:rsidRPr="008B115E" w:rsidRDefault="00CD48A7" w:rsidP="00CD48A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8B115E">
              <w:rPr>
                <w:rFonts w:asciiTheme="minorHAnsi" w:hAnsiTheme="minorHAnsi" w:cstheme="minorHAnsi"/>
              </w:rPr>
              <w:t>Сви</w:t>
            </w:r>
            <w:proofErr w:type="spellEnd"/>
            <w:r w:rsidRPr="008B115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B115E">
              <w:rPr>
                <w:rFonts w:asciiTheme="minorHAnsi" w:hAnsiTheme="minorHAnsi" w:cstheme="minorHAnsi"/>
              </w:rPr>
              <w:t>излагачи</w:t>
            </w:r>
            <w:proofErr w:type="spellEnd"/>
          </w:p>
        </w:tc>
      </w:tr>
    </w:tbl>
    <w:p w:rsidR="00E14C11" w:rsidRDefault="00E14C11">
      <w:pPr>
        <w:spacing w:after="0"/>
        <w:jc w:val="center"/>
        <w:rPr>
          <w:rFonts w:cs="Calibri"/>
          <w:sz w:val="28"/>
          <w:szCs w:val="28"/>
        </w:rPr>
      </w:pPr>
    </w:p>
    <w:p w:rsidR="00E14C11" w:rsidRDefault="00E14C11">
      <w:pPr>
        <w:spacing w:after="0"/>
        <w:rPr>
          <w:rFonts w:ascii="Calibri Light" w:hAnsi="Calibri Light" w:cs="Calibri Light"/>
          <w:i/>
          <w:sz w:val="28"/>
          <w:szCs w:val="28"/>
          <w:u w:val="single"/>
        </w:rPr>
      </w:pPr>
    </w:p>
    <w:p w:rsidR="00E14C11" w:rsidRDefault="00E14C11"/>
    <w:sectPr w:rsidR="00E14C1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A33" w:rsidRDefault="00450A33">
      <w:pPr>
        <w:spacing w:line="240" w:lineRule="auto"/>
      </w:pPr>
      <w:r>
        <w:separator/>
      </w:r>
    </w:p>
  </w:endnote>
  <w:endnote w:type="continuationSeparator" w:id="0">
    <w:p w:rsidR="00450A33" w:rsidRDefault="00450A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A33" w:rsidRDefault="00450A33">
      <w:pPr>
        <w:spacing w:after="0"/>
      </w:pPr>
      <w:r>
        <w:separator/>
      </w:r>
    </w:p>
  </w:footnote>
  <w:footnote w:type="continuationSeparator" w:id="0">
    <w:p w:rsidR="00450A33" w:rsidRDefault="00450A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70D" w:rsidRPr="00DA670D" w:rsidRDefault="00DA670D" w:rsidP="00DA670D">
    <w:pPr>
      <w:jc w:val="center"/>
      <w:rPr>
        <w:rFonts w:cs="Calibri"/>
        <w:b/>
        <w:sz w:val="24"/>
        <w:szCs w:val="24"/>
      </w:rPr>
    </w:pPr>
    <w:r w:rsidRPr="00DA670D">
      <w:rPr>
        <w:rFonts w:cs="Calibri"/>
        <w:b/>
        <w:sz w:val="24"/>
        <w:szCs w:val="24"/>
      </w:rPr>
      <w:t>АГЕНДА</w:t>
    </w:r>
  </w:p>
  <w:p w:rsidR="00E14C11" w:rsidRPr="00DA670D" w:rsidRDefault="00DA670D" w:rsidP="00DA670D">
    <w:pPr>
      <w:spacing w:after="0"/>
      <w:jc w:val="center"/>
      <w:rPr>
        <w:rFonts w:cs="Calibri"/>
        <w:b/>
        <w:sz w:val="24"/>
        <w:szCs w:val="24"/>
      </w:rPr>
    </w:pPr>
    <w:proofErr w:type="spellStart"/>
    <w:r w:rsidRPr="00DA670D">
      <w:rPr>
        <w:rFonts w:cs="Calibri"/>
        <w:b/>
        <w:sz w:val="24"/>
        <w:szCs w:val="24"/>
      </w:rPr>
      <w:t>Трибина</w:t>
    </w:r>
    <w:proofErr w:type="spellEnd"/>
    <w:r w:rsidRPr="00DA670D">
      <w:rPr>
        <w:rFonts w:cs="Calibri"/>
        <w:b/>
        <w:sz w:val="24"/>
        <w:szCs w:val="24"/>
      </w:rPr>
      <w:t xml:space="preserve"> </w:t>
    </w:r>
  </w:p>
  <w:p w:rsidR="00E14C11" w:rsidRDefault="00E14C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7AC"/>
    <w:rsid w:val="00022D4F"/>
    <w:rsid w:val="000655DE"/>
    <w:rsid w:val="00076F11"/>
    <w:rsid w:val="000A3F19"/>
    <w:rsid w:val="000B59F0"/>
    <w:rsid w:val="000C557A"/>
    <w:rsid w:val="00107A86"/>
    <w:rsid w:val="00140607"/>
    <w:rsid w:val="00190188"/>
    <w:rsid w:val="00211FBC"/>
    <w:rsid w:val="00215B39"/>
    <w:rsid w:val="002350D5"/>
    <w:rsid w:val="00265F8B"/>
    <w:rsid w:val="0029026E"/>
    <w:rsid w:val="002B6910"/>
    <w:rsid w:val="002C71BB"/>
    <w:rsid w:val="002F1E4D"/>
    <w:rsid w:val="0031445B"/>
    <w:rsid w:val="003248DF"/>
    <w:rsid w:val="00333628"/>
    <w:rsid w:val="00345EFE"/>
    <w:rsid w:val="00354D62"/>
    <w:rsid w:val="003804D5"/>
    <w:rsid w:val="00391CDD"/>
    <w:rsid w:val="003A56F0"/>
    <w:rsid w:val="003D7CCA"/>
    <w:rsid w:val="004204C3"/>
    <w:rsid w:val="004276DC"/>
    <w:rsid w:val="004410EC"/>
    <w:rsid w:val="00450A33"/>
    <w:rsid w:val="0045459E"/>
    <w:rsid w:val="004553A4"/>
    <w:rsid w:val="00494B10"/>
    <w:rsid w:val="004B0EA7"/>
    <w:rsid w:val="004B6129"/>
    <w:rsid w:val="004B7109"/>
    <w:rsid w:val="00504CAD"/>
    <w:rsid w:val="00551D71"/>
    <w:rsid w:val="005D154F"/>
    <w:rsid w:val="006309FB"/>
    <w:rsid w:val="006C6242"/>
    <w:rsid w:val="006E7A97"/>
    <w:rsid w:val="006F378E"/>
    <w:rsid w:val="006F728F"/>
    <w:rsid w:val="0074096C"/>
    <w:rsid w:val="0078151F"/>
    <w:rsid w:val="00784524"/>
    <w:rsid w:val="00787B17"/>
    <w:rsid w:val="007A1190"/>
    <w:rsid w:val="007A6B46"/>
    <w:rsid w:val="008125C7"/>
    <w:rsid w:val="008447AF"/>
    <w:rsid w:val="00891FB3"/>
    <w:rsid w:val="008B115E"/>
    <w:rsid w:val="008E3136"/>
    <w:rsid w:val="009137A1"/>
    <w:rsid w:val="00955AB5"/>
    <w:rsid w:val="009614FF"/>
    <w:rsid w:val="009A2A3F"/>
    <w:rsid w:val="009A4DF1"/>
    <w:rsid w:val="009B0472"/>
    <w:rsid w:val="00A14AA8"/>
    <w:rsid w:val="00A37102"/>
    <w:rsid w:val="00AC2818"/>
    <w:rsid w:val="00AD6A72"/>
    <w:rsid w:val="00AE476D"/>
    <w:rsid w:val="00B030D9"/>
    <w:rsid w:val="00B03407"/>
    <w:rsid w:val="00B23016"/>
    <w:rsid w:val="00BA396C"/>
    <w:rsid w:val="00C013B9"/>
    <w:rsid w:val="00C50C93"/>
    <w:rsid w:val="00C7120F"/>
    <w:rsid w:val="00C87A26"/>
    <w:rsid w:val="00C96B0A"/>
    <w:rsid w:val="00CD48A7"/>
    <w:rsid w:val="00CE37A9"/>
    <w:rsid w:val="00CF0BC6"/>
    <w:rsid w:val="00D045D0"/>
    <w:rsid w:val="00D217AC"/>
    <w:rsid w:val="00D457AD"/>
    <w:rsid w:val="00D56251"/>
    <w:rsid w:val="00D621FC"/>
    <w:rsid w:val="00D71B8D"/>
    <w:rsid w:val="00D802B6"/>
    <w:rsid w:val="00D8415F"/>
    <w:rsid w:val="00DA3CE6"/>
    <w:rsid w:val="00DA670D"/>
    <w:rsid w:val="00DB312F"/>
    <w:rsid w:val="00DB3994"/>
    <w:rsid w:val="00DD4592"/>
    <w:rsid w:val="00DF689A"/>
    <w:rsid w:val="00E02C14"/>
    <w:rsid w:val="00E034AA"/>
    <w:rsid w:val="00E14C11"/>
    <w:rsid w:val="00E227F2"/>
    <w:rsid w:val="00E84D7C"/>
    <w:rsid w:val="00EB6D61"/>
    <w:rsid w:val="00EC7459"/>
    <w:rsid w:val="00ED164B"/>
    <w:rsid w:val="00ED4F77"/>
    <w:rsid w:val="00F25C80"/>
    <w:rsid w:val="00F27629"/>
    <w:rsid w:val="00F425C6"/>
    <w:rsid w:val="00FA7431"/>
    <w:rsid w:val="00FB1FA5"/>
    <w:rsid w:val="00FC503B"/>
    <w:rsid w:val="02B50F34"/>
    <w:rsid w:val="7CEE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02ADCB-A1BE-4B60-97B2-D097DB8E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MediumShading1-Accent21">
    <w:name w:val="Medium Shading 1 - Accent 21"/>
    <w:basedOn w:val="TableNormal"/>
    <w:next w:val="MediumShading1-Accent2"/>
    <w:uiPriority w:val="63"/>
    <w:qFormat/>
    <w:rsid w:val="00CD48A7"/>
    <w:rPr>
      <w:lang w:val="en-US" w:eastAsia="en-US"/>
    </w:r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35075-20F6-42DA-82D7-C55CAEBF6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7</cp:revision>
  <dcterms:created xsi:type="dcterms:W3CDTF">2024-01-18T19:26:00Z</dcterms:created>
  <dcterms:modified xsi:type="dcterms:W3CDTF">2024-02-01T09:52:00Z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